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56"/>
        <w:ind w:left="0" w:right="738" w:firstLine="0"/>
        <w:jc w:val="right"/>
        <w:rPr>
          <w:b/>
          <w:sz w:val="22"/>
        </w:rPr>
      </w:pPr>
      <w:r>
        <w:rPr>
          <w:b/>
          <w:sz w:val="22"/>
          <w:u w:val="single"/>
        </w:rPr>
        <w:t>Allegato</w:t>
      </w:r>
      <w:r>
        <w:rPr>
          <w:b/>
          <w:spacing w:val="39"/>
          <w:sz w:val="22"/>
          <w:u w:val="single"/>
        </w:rPr>
        <w:t> </w:t>
      </w:r>
      <w:r>
        <w:rPr>
          <w:b/>
          <w:sz w:val="22"/>
          <w:u w:val="single"/>
        </w:rPr>
        <w:t>B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spacing w:line="348" w:lineRule="auto" w:before="56"/>
        <w:ind w:left="5269" w:right="737" w:firstLine="1589"/>
        <w:jc w:val="right"/>
      </w:pPr>
      <w:r>
        <w:rPr/>
        <w:t>Alla </w:t>
      </w:r>
      <w:r>
        <w:rPr>
          <w:b/>
        </w:rPr>
        <w:t>Regione Puglia</w:t>
      </w:r>
      <w:r>
        <w:rPr>
          <w:b/>
          <w:spacing w:val="-47"/>
        </w:rPr>
        <w:t> </w:t>
      </w:r>
      <w:r>
        <w:rPr/>
        <w:t>Sezione</w:t>
      </w:r>
      <w:r>
        <w:rPr>
          <w:spacing w:val="-8"/>
        </w:rPr>
        <w:t> </w:t>
      </w:r>
      <w:r>
        <w:rPr/>
        <w:t>Gestione</w:t>
      </w:r>
      <w:r>
        <w:rPr>
          <w:spacing w:val="-7"/>
        </w:rPr>
        <w:t> </w:t>
      </w:r>
      <w:r>
        <w:rPr/>
        <w:t>Sostenibile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Tutela</w:t>
      </w:r>
      <w:r>
        <w:rPr>
          <w:spacing w:val="-47"/>
        </w:rPr>
        <w:t> </w:t>
      </w:r>
      <w:r>
        <w:rPr/>
        <w:t>delle</w:t>
      </w:r>
      <w:r>
        <w:rPr>
          <w:spacing w:val="-3"/>
        </w:rPr>
        <w:t> </w:t>
      </w:r>
      <w:r>
        <w:rPr/>
        <w:t>Risorse</w:t>
      </w:r>
      <w:r>
        <w:rPr>
          <w:spacing w:val="-1"/>
        </w:rPr>
        <w:t> </w:t>
      </w:r>
      <w:r>
        <w:rPr/>
        <w:t>Forestali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Naturali</w:t>
      </w:r>
      <w:r>
        <w:rPr>
          <w:spacing w:val="-1"/>
        </w:rPr>
        <w:t> </w:t>
      </w:r>
      <w:r>
        <w:rPr/>
        <w:t>–</w:t>
      </w:r>
    </w:p>
    <w:p>
      <w:pPr>
        <w:pStyle w:val="BodyText"/>
        <w:spacing w:line="348" w:lineRule="auto"/>
        <w:ind w:left="3142" w:right="737" w:firstLine="256"/>
        <w:jc w:val="right"/>
      </w:pPr>
      <w:r>
        <w:rPr/>
        <w:t>Servizio</w:t>
      </w:r>
      <w:r>
        <w:rPr>
          <w:spacing w:val="-10"/>
        </w:rPr>
        <w:t> </w:t>
      </w:r>
      <w:r>
        <w:rPr/>
        <w:t>Valorizzazione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Tutela</w:t>
      </w:r>
      <w:r>
        <w:rPr>
          <w:spacing w:val="-8"/>
        </w:rPr>
        <w:t> </w:t>
      </w:r>
      <w:r>
        <w:rPr/>
        <w:t>Risorse</w:t>
      </w:r>
      <w:r>
        <w:rPr>
          <w:spacing w:val="-10"/>
        </w:rPr>
        <w:t> </w:t>
      </w:r>
      <w:r>
        <w:rPr/>
        <w:t>Forestali</w:t>
      </w:r>
      <w:r>
        <w:rPr>
          <w:spacing w:val="-12"/>
        </w:rPr>
        <w:t> </w:t>
      </w:r>
      <w:r>
        <w:rPr/>
        <w:t>e</w:t>
      </w:r>
      <w:r>
        <w:rPr>
          <w:spacing w:val="-5"/>
        </w:rPr>
        <w:t> </w:t>
      </w:r>
      <w:r>
        <w:rPr/>
        <w:t>Naturali</w:t>
      </w:r>
      <w:r>
        <w:rPr>
          <w:spacing w:val="-47"/>
        </w:rPr>
        <w:t> </w:t>
      </w:r>
      <w:r>
        <w:rPr/>
        <w:t>Lungomare Nazario Sauro, 45/47 - 70121 Bari</w:t>
      </w:r>
      <w:r>
        <w:rPr>
          <w:spacing w:val="1"/>
        </w:rPr>
        <w:t> </w:t>
      </w:r>
      <w:hyperlink r:id="rId7">
        <w:r>
          <w:rPr>
            <w:color w:val="0000FF"/>
            <w:spacing w:val="-1"/>
            <w:u w:val="single" w:color="0000FF"/>
          </w:rPr>
          <w:t>p.e.c.protocollo.sezionerisorsesostenibili@pec.rupar.puglia.it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1"/>
        <w:ind w:left="139"/>
      </w:pPr>
      <w:r>
        <w:rPr/>
        <w:t>Oggetto:</w:t>
      </w:r>
      <w:r>
        <w:rPr>
          <w:spacing w:val="-11"/>
        </w:rPr>
        <w:t> </w:t>
      </w:r>
      <w:r>
        <w:rPr/>
        <w:t>ISTANZA</w:t>
      </w:r>
      <w:r>
        <w:rPr>
          <w:spacing w:val="1"/>
        </w:rPr>
        <w:t> </w:t>
      </w:r>
      <w:r>
        <w:rPr/>
        <w:t>ISCRIZIONE</w:t>
      </w:r>
      <w:r>
        <w:rPr>
          <w:spacing w:val="4"/>
        </w:rPr>
        <w:t> </w:t>
      </w:r>
      <w:r>
        <w:rPr/>
        <w:t>ELENCO</w:t>
      </w:r>
      <w:r>
        <w:rPr>
          <w:spacing w:val="1"/>
        </w:rPr>
        <w:t> </w:t>
      </w:r>
      <w:r>
        <w:rPr/>
        <w:t>RELATIVO</w:t>
      </w:r>
      <w:r>
        <w:rPr>
          <w:spacing w:val="2"/>
        </w:rPr>
        <w:t> </w:t>
      </w:r>
      <w:r>
        <w:rPr/>
        <w:t>A</w:t>
      </w:r>
      <w:r>
        <w:rPr>
          <w:spacing w:val="-9"/>
        </w:rPr>
        <w:t> </w:t>
      </w:r>
      <w:r>
        <w:rPr/>
        <w:t>PERITI</w:t>
      </w:r>
      <w:r>
        <w:rPr>
          <w:spacing w:val="-10"/>
        </w:rPr>
        <w:t> </w:t>
      </w:r>
      <w:r>
        <w:rPr/>
        <w:t>ASSICURATIVI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tabs>
          <w:tab w:pos="525" w:val="left" w:leader="none"/>
          <w:tab w:pos="3281" w:val="left" w:leader="none"/>
          <w:tab w:pos="3576" w:val="left" w:leader="none"/>
          <w:tab w:pos="5024" w:val="left" w:leader="none"/>
          <w:tab w:pos="5069" w:val="left" w:leader="none"/>
          <w:tab w:pos="5667" w:val="left" w:leader="none"/>
          <w:tab w:pos="8447" w:val="left" w:leader="none"/>
          <w:tab w:pos="8751" w:val="left" w:leader="none"/>
          <w:tab w:pos="9210" w:val="left" w:leader="none"/>
        </w:tabs>
        <w:spacing w:line="348" w:lineRule="auto"/>
        <w:ind w:left="139" w:right="113"/>
      </w:pPr>
      <w:r>
        <w:rPr/>
        <w:t>II/La</w:t>
      </w:r>
      <w:r>
        <w:rPr>
          <w:spacing w:val="-10"/>
        </w:rPr>
        <w:t> </w:t>
      </w:r>
      <w:r>
        <w:rPr/>
        <w:t>sottoscritto/a</w:t>
      </w:r>
      <w:r>
        <w:rPr>
          <w:u w:val="single"/>
        </w:rPr>
        <w:tab/>
        <w:tab/>
        <w:tab/>
        <w:tab/>
        <w:tab/>
      </w:r>
      <w:r>
        <w:rPr/>
        <w:t>nato/a</w:t>
      </w:r>
      <w:r>
        <w:rPr>
          <w:spacing w:val="42"/>
        </w:rPr>
        <w:t> </w:t>
      </w:r>
      <w:r>
        <w:rPr/>
        <w:t>a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iI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residente  </w:t>
      </w:r>
      <w:r>
        <w:rPr>
          <w:spacing w:val="39"/>
        </w:rPr>
        <w:t> </w:t>
      </w:r>
      <w:r>
        <w:rPr/>
        <w:t>in</w:t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>
          <w:spacing w:val="5"/>
        </w:rPr>
        <w:t> </w:t>
      </w:r>
      <w:r>
        <w:rPr/>
        <w:t>alla</w:t>
      </w:r>
      <w:r>
        <w:rPr>
          <w:spacing w:val="1"/>
        </w:rPr>
        <w:t> </w:t>
      </w:r>
      <w:r>
        <w:rPr/>
        <w:t>via/piazza</w:t>
      </w:r>
      <w:r>
        <w:rPr>
          <w:u w:val="single"/>
        </w:rPr>
        <w:tab/>
        <w:tab/>
        <w:tab/>
        <w:tab/>
      </w:r>
      <w:r>
        <w:rPr/>
        <w:t>Codice</w:t>
      </w:r>
      <w:r>
        <w:rPr>
          <w:spacing w:val="-9"/>
        </w:rPr>
        <w:t> </w:t>
      </w:r>
      <w:r>
        <w:rPr/>
        <w:t>Fiscale</w:t>
      </w:r>
      <w:r>
        <w:rPr>
          <w:u w:val="single"/>
        </w:rPr>
        <w:t> </w:t>
        <w:tab/>
      </w:r>
    </w:p>
    <w:p>
      <w:pPr>
        <w:pStyle w:val="BodyText"/>
        <w:tabs>
          <w:tab w:pos="3281" w:val="left" w:leader="none"/>
          <w:tab w:pos="3557" w:val="left" w:leader="none"/>
          <w:tab w:pos="5284" w:val="left" w:leader="none"/>
          <w:tab w:pos="8387" w:val="left" w:leader="none"/>
        </w:tabs>
        <w:spacing w:line="348" w:lineRule="auto"/>
        <w:ind w:left="139" w:right="913"/>
      </w:pPr>
      <w:r>
        <w:rPr>
          <w:spacing w:val="-4"/>
        </w:rPr>
        <w:t>partita</w:t>
      </w:r>
      <w:r>
        <w:rPr>
          <w:spacing w:val="-9"/>
        </w:rPr>
        <w:t> </w:t>
      </w:r>
      <w:r>
        <w:rPr>
          <w:spacing w:val="-4"/>
        </w:rPr>
        <w:t>iva</w:t>
      </w:r>
      <w:r>
        <w:rPr>
          <w:spacing w:val="-4"/>
          <w:u w:val="single"/>
        </w:rPr>
        <w:tab/>
      </w:r>
      <w:r>
        <w:rPr>
          <w:spacing w:val="-1"/>
        </w:rPr>
        <w:t>Tel</w:t>
      </w:r>
      <w:r>
        <w:rPr>
          <w:spacing w:val="-1"/>
          <w:u w:val="single"/>
        </w:rPr>
        <w:tab/>
        <w:tab/>
      </w:r>
      <w:r>
        <w:rPr/>
        <w:t>Cellulare</w:t>
      </w:r>
      <w:r>
        <w:rPr>
          <w:u w:val="single"/>
        </w:rPr>
        <w:tab/>
      </w:r>
      <w:r>
        <w:rPr/>
        <w:t> Indirizzo</w:t>
      </w:r>
      <w:r>
        <w:rPr>
          <w:spacing w:val="-3"/>
        </w:rPr>
        <w:t> </w:t>
      </w:r>
      <w:r>
        <w:rPr/>
        <w:t>p.e.c.</w:t>
      </w:r>
      <w:r>
        <w:rPr>
          <w:u w:val="single"/>
        </w:rPr>
        <w:tab/>
        <w:tab/>
      </w:r>
      <w:r>
        <w:rPr/>
        <w:t>indirizzo</w:t>
      </w:r>
      <w:r>
        <w:rPr>
          <w:spacing w:val="37"/>
        </w:rPr>
        <w:t> </w:t>
      </w:r>
      <w:r>
        <w:rPr/>
        <w:t>e-mail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rPr>
          <w:sz w:val="27"/>
        </w:rPr>
      </w:pPr>
    </w:p>
    <w:p>
      <w:pPr>
        <w:pStyle w:val="Heading1"/>
        <w:ind w:left="3718" w:right="4487"/>
        <w:jc w:val="center"/>
      </w:pPr>
      <w:r>
        <w:rPr/>
        <w:t>MANIFESTA</w:t>
      </w:r>
    </w:p>
    <w:p>
      <w:pPr>
        <w:pStyle w:val="BodyText"/>
        <w:spacing w:before="121"/>
        <w:ind w:left="142" w:right="904"/>
        <w:jc w:val="both"/>
      </w:pPr>
      <w:r>
        <w:rPr/>
        <w:t>il proprio interesse ad essere iscritto nell’elenco per l'individuazione di </w:t>
      </w:r>
      <w:r>
        <w:rPr>
          <w:b/>
        </w:rPr>
        <w:t>periti assicurativi </w:t>
      </w:r>
      <w:r>
        <w:rPr/>
        <w:t>per</w:t>
      </w:r>
      <w:r>
        <w:rPr>
          <w:spacing w:val="-47"/>
        </w:rPr>
        <w:t> </w:t>
      </w:r>
      <w:r>
        <w:rPr/>
        <w:t>l'espletamento di consulenze attinenti</w:t>
      </w:r>
      <w:r>
        <w:rPr>
          <w:spacing w:val="1"/>
        </w:rPr>
        <w:t> </w:t>
      </w:r>
      <w:r>
        <w:rPr/>
        <w:t>le richieste di risarcimento danni stragiudiziali e</w:t>
      </w:r>
      <w:r>
        <w:rPr>
          <w:spacing w:val="1"/>
        </w:rPr>
        <w:t> </w:t>
      </w:r>
      <w:r>
        <w:rPr/>
        <w:t>giudiziali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espletare nella</w:t>
      </w:r>
      <w:r>
        <w:rPr>
          <w:spacing w:val="-3"/>
        </w:rPr>
        <w:t> </w:t>
      </w:r>
      <w:r>
        <w:rPr/>
        <w:t>(barrare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casella</w:t>
      </w:r>
      <w:r>
        <w:rPr>
          <w:spacing w:val="-1"/>
        </w:rPr>
        <w:t> </w:t>
      </w:r>
      <w:r>
        <w:rPr/>
        <w:t>di interesse):</w:t>
      </w: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0" w:after="0"/>
        <w:ind w:left="323" w:right="0" w:hanging="185"/>
        <w:jc w:val="left"/>
        <w:rPr>
          <w:sz w:val="22"/>
        </w:rPr>
      </w:pPr>
      <w:r>
        <w:rPr>
          <w:sz w:val="22"/>
        </w:rPr>
        <w:t>città</w:t>
      </w:r>
      <w:r>
        <w:rPr>
          <w:spacing w:val="-6"/>
          <w:sz w:val="22"/>
        </w:rPr>
        <w:t> </w:t>
      </w:r>
      <w:r>
        <w:rPr>
          <w:sz w:val="22"/>
        </w:rPr>
        <w:t>metropolitana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Bari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20" w:after="0"/>
        <w:ind w:left="323" w:right="0" w:hanging="185"/>
        <w:jc w:val="left"/>
        <w:rPr>
          <w:sz w:val="22"/>
        </w:rPr>
      </w:pPr>
      <w:r>
        <w:rPr>
          <w:spacing w:val="-1"/>
          <w:sz w:val="22"/>
        </w:rPr>
        <w:t>provincia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B.A.T.;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20" w:after="0"/>
        <w:ind w:left="323" w:right="0" w:hanging="185"/>
        <w:jc w:val="left"/>
        <w:rPr>
          <w:sz w:val="22"/>
        </w:rPr>
      </w:pPr>
      <w:r>
        <w:rPr>
          <w:sz w:val="22"/>
        </w:rPr>
        <w:t>provincia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Brindisi;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21" w:after="0"/>
        <w:ind w:left="323" w:right="0" w:hanging="185"/>
        <w:jc w:val="left"/>
        <w:rPr>
          <w:sz w:val="22"/>
        </w:rPr>
      </w:pPr>
      <w:r>
        <w:rPr>
          <w:sz w:val="22"/>
        </w:rPr>
        <w:t>provincia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Foggia;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20" w:after="0"/>
        <w:ind w:left="323" w:right="0" w:hanging="185"/>
        <w:jc w:val="left"/>
        <w:rPr>
          <w:sz w:val="22"/>
        </w:rPr>
      </w:pPr>
      <w:r>
        <w:rPr>
          <w:sz w:val="22"/>
        </w:rPr>
        <w:t>provincia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Lecce;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20" w:after="0"/>
        <w:ind w:left="323" w:right="0" w:hanging="185"/>
        <w:jc w:val="left"/>
        <w:rPr>
          <w:sz w:val="22"/>
        </w:rPr>
      </w:pPr>
      <w:r>
        <w:rPr>
          <w:sz w:val="22"/>
        </w:rPr>
        <w:t>provincia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Taranto.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12" w:footer="1008" w:top="2700" w:bottom="1200" w:left="1680" w:right="900"/>
          <w:pgNumType w:start="1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57"/>
        <w:ind w:left="139" w:right="899"/>
        <w:jc w:val="both"/>
      </w:pPr>
      <w:r>
        <w:rPr/>
        <w:t>A</w:t>
      </w:r>
      <w:r>
        <w:rPr>
          <w:spacing w:val="26"/>
        </w:rPr>
        <w:t> </w:t>
      </w:r>
      <w:r>
        <w:rPr/>
        <w:t>tal</w:t>
      </w:r>
      <w:r>
        <w:rPr>
          <w:spacing w:val="25"/>
        </w:rPr>
        <w:t> </w:t>
      </w:r>
      <w:r>
        <w:rPr/>
        <w:t>fine,</w:t>
      </w:r>
      <w:r>
        <w:rPr>
          <w:spacing w:val="28"/>
        </w:rPr>
        <w:t> </w:t>
      </w:r>
      <w:r>
        <w:rPr/>
        <w:t>consapevole</w:t>
      </w:r>
      <w:r>
        <w:rPr>
          <w:spacing w:val="27"/>
        </w:rPr>
        <w:t> </w:t>
      </w:r>
      <w:r>
        <w:rPr/>
        <w:t>delle</w:t>
      </w:r>
      <w:r>
        <w:rPr>
          <w:spacing w:val="26"/>
        </w:rPr>
        <w:t> </w:t>
      </w:r>
      <w:r>
        <w:rPr/>
        <w:t>sanzioni</w:t>
      </w:r>
      <w:r>
        <w:rPr>
          <w:spacing w:val="27"/>
        </w:rPr>
        <w:t> </w:t>
      </w:r>
      <w:r>
        <w:rPr/>
        <w:t>penali</w:t>
      </w:r>
      <w:r>
        <w:rPr>
          <w:spacing w:val="26"/>
        </w:rPr>
        <w:t> </w:t>
      </w:r>
      <w:r>
        <w:rPr/>
        <w:t>previste</w:t>
      </w:r>
      <w:r>
        <w:rPr>
          <w:spacing w:val="28"/>
        </w:rPr>
        <w:t> </w:t>
      </w:r>
      <w:r>
        <w:rPr/>
        <w:t>per</w:t>
      </w:r>
      <w:r>
        <w:rPr>
          <w:spacing w:val="26"/>
        </w:rPr>
        <w:t> </w:t>
      </w:r>
      <w:r>
        <w:rPr/>
        <w:t>il</w:t>
      </w:r>
      <w:r>
        <w:rPr>
          <w:spacing w:val="27"/>
        </w:rPr>
        <w:t> </w:t>
      </w:r>
      <w:r>
        <w:rPr/>
        <w:t>caso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/>
        <w:t>dichiarazioni</w:t>
      </w:r>
      <w:r>
        <w:rPr>
          <w:spacing w:val="27"/>
        </w:rPr>
        <w:t> </w:t>
      </w:r>
      <w:r>
        <w:rPr/>
        <w:t>mendaci,</w:t>
      </w:r>
      <w:r>
        <w:rPr>
          <w:spacing w:val="-48"/>
        </w:rPr>
        <w:t> </w:t>
      </w:r>
      <w:r>
        <w:rPr/>
        <w:t>così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stabilito</w:t>
      </w:r>
      <w:r>
        <w:rPr>
          <w:spacing w:val="1"/>
        </w:rPr>
        <w:t> </w:t>
      </w:r>
      <w:r>
        <w:rPr/>
        <w:t>dall'art.</w:t>
      </w:r>
      <w:r>
        <w:rPr>
          <w:spacing w:val="1"/>
        </w:rPr>
        <w:t> </w:t>
      </w:r>
      <w:r>
        <w:rPr/>
        <w:t>76,</w:t>
      </w:r>
      <w:r>
        <w:rPr>
          <w:spacing w:val="1"/>
        </w:rPr>
        <w:t> </w:t>
      </w:r>
      <w:r>
        <w:rPr/>
        <w:t>D.P.R.</w:t>
      </w:r>
      <w:r>
        <w:rPr>
          <w:spacing w:val="1"/>
        </w:rPr>
        <w:t> </w:t>
      </w:r>
      <w:r>
        <w:rPr/>
        <w:t>445/2000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decadenza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benefici</w:t>
      </w:r>
      <w:r>
        <w:rPr>
          <w:spacing w:val="1"/>
        </w:rPr>
        <w:t> </w:t>
      </w:r>
      <w:r>
        <w:rPr/>
        <w:t>eventualmente</w:t>
      </w:r>
      <w:r>
        <w:rPr>
          <w:spacing w:val="1"/>
        </w:rPr>
        <w:t> </w:t>
      </w:r>
      <w:r>
        <w:rPr/>
        <w:t>conseguenti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provvedimento</w:t>
      </w:r>
      <w:r>
        <w:rPr>
          <w:spacing w:val="1"/>
        </w:rPr>
        <w:t> </w:t>
      </w:r>
      <w:r>
        <w:rPr/>
        <w:t>emanato</w:t>
      </w:r>
      <w:r>
        <w:rPr>
          <w:spacing w:val="1"/>
        </w:rPr>
        <w:t> </w:t>
      </w:r>
      <w:r>
        <w:rPr/>
        <w:t>sulla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dichiarazioni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veritiere,</w:t>
      </w:r>
      <w:r>
        <w:rPr>
          <w:spacing w:val="-5"/>
        </w:rPr>
        <w:t> </w:t>
      </w:r>
      <w:r>
        <w:rPr/>
        <w:t>ex</w:t>
      </w:r>
      <w:r>
        <w:rPr>
          <w:spacing w:val="-2"/>
        </w:rPr>
        <w:t> </w:t>
      </w:r>
      <w:r>
        <w:rPr/>
        <w:t>art.</w:t>
      </w:r>
      <w:r>
        <w:rPr>
          <w:spacing w:val="-4"/>
        </w:rPr>
        <w:t> </w:t>
      </w:r>
      <w:r>
        <w:rPr/>
        <w:t>75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medesimo</w:t>
      </w:r>
      <w:r>
        <w:rPr>
          <w:spacing w:val="-1"/>
        </w:rPr>
        <w:t> </w:t>
      </w:r>
      <w:r>
        <w:rPr/>
        <w:t>D.P.R.,</w:t>
      </w:r>
    </w:p>
    <w:p>
      <w:pPr>
        <w:pStyle w:val="Heading1"/>
        <w:spacing w:before="118"/>
        <w:ind w:left="3687" w:right="4458"/>
        <w:jc w:val="center"/>
      </w:pPr>
      <w:r>
        <w:rPr/>
        <w:t>DICHIARA</w:t>
      </w:r>
      <w:r>
        <w:rPr>
          <w:spacing w:val="-4"/>
        </w:rPr>
        <w:t> </w:t>
      </w:r>
      <w:r>
        <w:rPr/>
        <w:t>DI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  <w:tab w:pos="5557" w:val="left" w:leader="none"/>
        </w:tabs>
        <w:spacing w:line="240" w:lineRule="auto" w:before="121" w:after="0"/>
        <w:ind w:left="741" w:right="900" w:hanging="360"/>
        <w:jc w:val="both"/>
        <w:rPr>
          <w:sz w:val="22"/>
        </w:rPr>
      </w:pPr>
      <w:r>
        <w:rPr>
          <w:sz w:val="22"/>
        </w:rPr>
        <w:t>essere</w:t>
      </w:r>
      <w:r>
        <w:rPr>
          <w:spacing w:val="1"/>
          <w:sz w:val="22"/>
        </w:rPr>
        <w:t> </w:t>
      </w:r>
      <w:r>
        <w:rPr>
          <w:sz w:val="22"/>
        </w:rPr>
        <w:t>iscritto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1"/>
          <w:sz w:val="22"/>
        </w:rPr>
        <w:t> </w:t>
      </w:r>
      <w:r>
        <w:rPr>
          <w:sz w:val="22"/>
        </w:rPr>
        <w:t>Ruolo</w:t>
      </w:r>
      <w:r>
        <w:rPr>
          <w:spacing w:val="1"/>
          <w:sz w:val="22"/>
        </w:rPr>
        <w:t> </w:t>
      </w:r>
      <w:r>
        <w:rPr>
          <w:sz w:val="22"/>
        </w:rPr>
        <w:t>Nazionale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Periti</w:t>
      </w:r>
      <w:r>
        <w:rPr>
          <w:spacing w:val="1"/>
          <w:sz w:val="22"/>
        </w:rPr>
        <w:t> </w:t>
      </w:r>
      <w:r>
        <w:rPr>
          <w:sz w:val="22"/>
        </w:rPr>
        <w:t>Assicurativi</w:t>
      </w:r>
      <w:r>
        <w:rPr>
          <w:spacing w:val="1"/>
          <w:sz w:val="22"/>
        </w:rPr>
        <w:t> </w:t>
      </w:r>
      <w:r>
        <w:rPr>
          <w:sz w:val="22"/>
        </w:rPr>
        <w:t>presso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Ministero</w:t>
      </w:r>
      <w:r>
        <w:rPr>
          <w:spacing w:val="1"/>
          <w:sz w:val="22"/>
        </w:rPr>
        <w:t> </w:t>
      </w:r>
      <w:r>
        <w:rPr>
          <w:sz w:val="22"/>
        </w:rPr>
        <w:t>dell'Industria, Commercio ed Artigianato, ai sensi del D.Lgs. del 07.09.2005, n. 209 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Regolamento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attuazione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CONSAP</w:t>
      </w:r>
      <w:r>
        <w:rPr>
          <w:spacing w:val="1"/>
          <w:sz w:val="22"/>
        </w:rPr>
        <w:t> </w:t>
      </w:r>
      <w:r>
        <w:rPr>
          <w:sz w:val="22"/>
        </w:rPr>
        <w:t>n. 1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23</w:t>
      </w:r>
      <w:r>
        <w:rPr>
          <w:spacing w:val="1"/>
          <w:sz w:val="22"/>
        </w:rPr>
        <w:t> </w:t>
      </w:r>
      <w:r>
        <w:rPr>
          <w:sz w:val="22"/>
        </w:rPr>
        <w:t>ottobre 2015,</w:t>
      </w:r>
      <w:r>
        <w:rPr>
          <w:spacing w:val="1"/>
          <w:sz w:val="22"/>
        </w:rPr>
        <w:t> </w:t>
      </w:r>
      <w:r>
        <w:rPr>
          <w:sz w:val="22"/>
        </w:rPr>
        <w:t>tenuto</w:t>
      </w:r>
      <w:r>
        <w:rPr>
          <w:spacing w:val="1"/>
          <w:sz w:val="22"/>
        </w:rPr>
        <w:t> </w:t>
      </w:r>
      <w:r>
        <w:rPr>
          <w:sz w:val="22"/>
        </w:rPr>
        <w:t>ed</w:t>
      </w:r>
      <w:r>
        <w:rPr>
          <w:spacing w:val="1"/>
          <w:sz w:val="22"/>
        </w:rPr>
        <w:t> </w:t>
      </w:r>
      <w:r>
        <w:rPr>
          <w:sz w:val="22"/>
        </w:rPr>
        <w:t>aggiornato</w:t>
      </w:r>
      <w:r>
        <w:rPr>
          <w:spacing w:val="-6"/>
          <w:sz w:val="22"/>
        </w:rPr>
        <w:t> </w:t>
      </w:r>
      <w:r>
        <w:rPr>
          <w:sz w:val="22"/>
        </w:rPr>
        <w:t>dallo</w:t>
      </w:r>
      <w:r>
        <w:rPr>
          <w:spacing w:val="-4"/>
          <w:sz w:val="22"/>
        </w:rPr>
        <w:t> </w:t>
      </w:r>
      <w:r>
        <w:rPr>
          <w:sz w:val="22"/>
        </w:rPr>
        <w:t>stesso CONSAP,</w:t>
      </w:r>
      <w:r>
        <w:rPr>
          <w:spacing w:val="-4"/>
          <w:sz w:val="22"/>
        </w:rPr>
        <w:t> </w:t>
      </w:r>
      <w:r>
        <w:rPr>
          <w:sz w:val="22"/>
        </w:rPr>
        <w:t>dal</w:t>
      </w:r>
      <w:r>
        <w:rPr>
          <w:sz w:val="22"/>
          <w:u w:val="single"/>
        </w:rPr>
        <w:t>      </w:t>
      </w:r>
      <w:r>
        <w:rPr>
          <w:spacing w:val="3"/>
          <w:sz w:val="22"/>
          <w:u w:val="single"/>
        </w:rPr>
        <w:t> </w:t>
      </w:r>
      <w:r>
        <w:rPr>
          <w:sz w:val="22"/>
        </w:rPr>
        <w:t>/</w:t>
      </w:r>
      <w:r>
        <w:rPr>
          <w:sz w:val="22"/>
          <w:u w:val="single"/>
        </w:rPr>
        <w:t>     </w:t>
      </w:r>
      <w:r>
        <w:rPr>
          <w:spacing w:val="8"/>
          <w:sz w:val="22"/>
          <w:u w:val="single"/>
        </w:rPr>
        <w:t> </w:t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19" w:after="0"/>
        <w:ind w:left="741" w:right="902" w:hanging="360"/>
        <w:jc w:val="both"/>
        <w:rPr>
          <w:sz w:val="22"/>
        </w:rPr>
      </w:pPr>
      <w:r>
        <w:rPr>
          <w:sz w:val="22"/>
        </w:rPr>
        <w:t>possesso della cittadinanza italiana o di uno degli Stati membri dell'Unione Europea,</w:t>
      </w:r>
      <w:r>
        <w:rPr>
          <w:spacing w:val="1"/>
          <w:sz w:val="22"/>
        </w:rPr>
        <w:t> </w:t>
      </w:r>
      <w:r>
        <w:rPr>
          <w:sz w:val="22"/>
        </w:rPr>
        <w:t>ovvero</w:t>
      </w:r>
      <w:r>
        <w:rPr>
          <w:spacing w:val="1"/>
          <w:sz w:val="22"/>
        </w:rPr>
        <w:t> </w:t>
      </w:r>
      <w:r>
        <w:rPr>
          <w:sz w:val="22"/>
        </w:rPr>
        <w:t>cittadinanza di</w:t>
      </w:r>
      <w:r>
        <w:rPr>
          <w:spacing w:val="1"/>
          <w:sz w:val="22"/>
        </w:rPr>
        <w:t> </w:t>
      </w:r>
      <w:r>
        <w:rPr>
          <w:sz w:val="22"/>
        </w:rPr>
        <w:t>uno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1"/>
          <w:sz w:val="22"/>
        </w:rPr>
        <w:t> </w:t>
      </w:r>
      <w:r>
        <w:rPr>
          <w:sz w:val="22"/>
        </w:rPr>
        <w:t>Stati</w:t>
      </w:r>
      <w:r>
        <w:rPr>
          <w:spacing w:val="1"/>
          <w:sz w:val="22"/>
        </w:rPr>
        <w:t> </w:t>
      </w:r>
      <w:r>
        <w:rPr>
          <w:sz w:val="22"/>
        </w:rPr>
        <w:t>non comunitari e</w:t>
      </w:r>
      <w:r>
        <w:rPr>
          <w:spacing w:val="1"/>
          <w:sz w:val="22"/>
        </w:rPr>
        <w:t> </w:t>
      </w:r>
      <w:r>
        <w:rPr>
          <w:sz w:val="22"/>
        </w:rPr>
        <w:t>possesso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permesso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soggiorno in regola con la normativa vigente e in corso di validità, nonché, fatta</w:t>
      </w:r>
      <w:r>
        <w:rPr>
          <w:spacing w:val="1"/>
          <w:sz w:val="22"/>
        </w:rPr>
        <w:t> </w:t>
      </w:r>
      <w:r>
        <w:rPr>
          <w:sz w:val="22"/>
        </w:rPr>
        <w:t>eccezione</w:t>
      </w:r>
      <w:r>
        <w:rPr>
          <w:spacing w:val="1"/>
          <w:sz w:val="22"/>
        </w:rPr>
        <w:t> </w:t>
      </w:r>
      <w:r>
        <w:rPr>
          <w:sz w:val="22"/>
        </w:rPr>
        <w:t>della titolarità della</w:t>
      </w:r>
      <w:r>
        <w:rPr>
          <w:spacing w:val="1"/>
          <w:sz w:val="22"/>
        </w:rPr>
        <w:t> </w:t>
      </w:r>
      <w:r>
        <w:rPr>
          <w:sz w:val="22"/>
        </w:rPr>
        <w:t>cittadinanza</w:t>
      </w:r>
      <w:r>
        <w:rPr>
          <w:spacing w:val="1"/>
          <w:sz w:val="22"/>
        </w:rPr>
        <w:t> </w:t>
      </w:r>
      <w:r>
        <w:rPr>
          <w:sz w:val="22"/>
        </w:rPr>
        <w:t>italiana, di</w:t>
      </w:r>
      <w:r>
        <w:rPr>
          <w:spacing w:val="1"/>
          <w:sz w:val="22"/>
        </w:rPr>
        <w:t> </w:t>
      </w:r>
      <w:r>
        <w:rPr>
          <w:sz w:val="22"/>
        </w:rPr>
        <w:t>tutti</w:t>
      </w:r>
      <w:r>
        <w:rPr>
          <w:spacing w:val="49"/>
          <w:sz w:val="22"/>
        </w:rPr>
        <w:t> </w:t>
      </w:r>
      <w:r>
        <w:rPr>
          <w:sz w:val="22"/>
        </w:rPr>
        <w:t>gli altri requisiti previsti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cittadini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1"/>
          <w:sz w:val="22"/>
        </w:rPr>
        <w:t> </w:t>
      </w:r>
      <w:r>
        <w:rPr>
          <w:sz w:val="22"/>
        </w:rPr>
        <w:t>Repubblica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conoscenza</w:t>
      </w:r>
      <w:r>
        <w:rPr>
          <w:spacing w:val="-2"/>
          <w:sz w:val="22"/>
        </w:rPr>
        <w:t> </w:t>
      </w:r>
      <w:r>
        <w:rPr>
          <w:sz w:val="22"/>
        </w:rPr>
        <w:t>adeguata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2"/>
          <w:sz w:val="22"/>
        </w:rPr>
        <w:t> </w:t>
      </w:r>
      <w:r>
        <w:rPr>
          <w:sz w:val="22"/>
        </w:rPr>
        <w:t>lingua</w:t>
      </w:r>
      <w:r>
        <w:rPr>
          <w:spacing w:val="-1"/>
          <w:sz w:val="22"/>
        </w:rPr>
        <w:t> </w:t>
      </w:r>
      <w:r>
        <w:rPr>
          <w:sz w:val="22"/>
        </w:rPr>
        <w:t>italiana;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22" w:after="0"/>
        <w:ind w:left="742" w:right="0" w:hanging="361"/>
        <w:jc w:val="both"/>
        <w:rPr>
          <w:sz w:val="22"/>
        </w:rPr>
      </w:pPr>
      <w:r>
        <w:rPr>
          <w:sz w:val="22"/>
        </w:rPr>
        <w:t>godimento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diritti</w:t>
      </w:r>
      <w:r>
        <w:rPr>
          <w:spacing w:val="-6"/>
          <w:sz w:val="22"/>
        </w:rPr>
        <w:t> </w:t>
      </w:r>
      <w:r>
        <w:rPr>
          <w:sz w:val="22"/>
        </w:rPr>
        <w:t>civili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politici</w:t>
      </w:r>
      <w:r>
        <w:rPr>
          <w:spacing w:val="-3"/>
          <w:sz w:val="22"/>
        </w:rPr>
        <w:t> </w:t>
      </w:r>
      <w:r>
        <w:rPr>
          <w:sz w:val="22"/>
        </w:rPr>
        <w:t>negli</w:t>
      </w:r>
      <w:r>
        <w:rPr>
          <w:spacing w:val="-3"/>
          <w:sz w:val="22"/>
        </w:rPr>
        <w:t> </w:t>
      </w:r>
      <w:r>
        <w:rPr>
          <w:sz w:val="22"/>
        </w:rPr>
        <w:t>Stati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appartenenza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provenienza;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20" w:after="0"/>
        <w:ind w:left="741" w:right="906" w:hanging="360"/>
        <w:jc w:val="both"/>
        <w:rPr>
          <w:sz w:val="22"/>
        </w:rPr>
      </w:pPr>
      <w:r>
        <w:rPr>
          <w:sz w:val="22"/>
        </w:rPr>
        <w:t>non aver riportato condanne penali e di non avere in corso procedimenti che, salvo</w:t>
      </w:r>
      <w:r>
        <w:rPr>
          <w:spacing w:val="1"/>
          <w:sz w:val="22"/>
        </w:rPr>
        <w:t> </w:t>
      </w:r>
      <w:r>
        <w:rPr>
          <w:sz w:val="22"/>
        </w:rPr>
        <w:t>riabilitazione,</w:t>
      </w:r>
      <w:r>
        <w:rPr>
          <w:spacing w:val="-4"/>
          <w:sz w:val="22"/>
        </w:rPr>
        <w:t> </w:t>
      </w:r>
      <w:r>
        <w:rPr>
          <w:sz w:val="22"/>
        </w:rPr>
        <w:t>comportino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divieto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contrattare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Pubblica</w:t>
      </w:r>
      <w:r>
        <w:rPr>
          <w:spacing w:val="-4"/>
          <w:sz w:val="22"/>
        </w:rPr>
        <w:t> </w:t>
      </w:r>
      <w:r>
        <w:rPr>
          <w:sz w:val="22"/>
        </w:rPr>
        <w:t>Amministrazione;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19" w:after="0"/>
        <w:ind w:left="741" w:right="904" w:hanging="360"/>
        <w:jc w:val="both"/>
        <w:rPr>
          <w:sz w:val="22"/>
        </w:rPr>
      </w:pPr>
      <w:r>
        <w:rPr>
          <w:sz w:val="22"/>
        </w:rPr>
        <w:t>non essere destinatari di provvedimenti che riguardino l’applicazione di misure di</w:t>
      </w:r>
      <w:r>
        <w:rPr>
          <w:spacing w:val="1"/>
          <w:sz w:val="22"/>
        </w:rPr>
        <w:t> </w:t>
      </w:r>
      <w:r>
        <w:rPr>
          <w:sz w:val="22"/>
        </w:rPr>
        <w:t>prevenzione, di decisioni civili e di provvedimenti amministrativi iscritti nel casellario</w:t>
      </w:r>
      <w:r>
        <w:rPr>
          <w:spacing w:val="1"/>
          <w:sz w:val="22"/>
        </w:rPr>
        <w:t> </w:t>
      </w:r>
      <w:r>
        <w:rPr>
          <w:sz w:val="22"/>
        </w:rPr>
        <w:t>giudiziale;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21" w:after="0"/>
        <w:ind w:left="741" w:right="906" w:hanging="360"/>
        <w:jc w:val="both"/>
        <w:rPr>
          <w:sz w:val="22"/>
        </w:rPr>
      </w:pPr>
      <w:r>
        <w:rPr>
          <w:sz w:val="22"/>
        </w:rPr>
        <w:t>non trovarsi in condizioni che determinino situazioni di incompatibilità con la Pubblica</w:t>
      </w:r>
      <w:r>
        <w:rPr>
          <w:spacing w:val="-48"/>
          <w:sz w:val="22"/>
        </w:rPr>
        <w:t> </w:t>
      </w:r>
      <w:r>
        <w:rPr>
          <w:sz w:val="22"/>
        </w:rPr>
        <w:t>Amministrazione</w:t>
      </w:r>
      <w:r>
        <w:rPr>
          <w:spacing w:val="-3"/>
          <w:sz w:val="22"/>
        </w:rPr>
        <w:t> </w:t>
      </w:r>
      <w:r>
        <w:rPr>
          <w:sz w:val="22"/>
        </w:rPr>
        <w:t>procedente;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21" w:after="0"/>
        <w:ind w:left="742" w:right="0" w:hanging="361"/>
        <w:jc w:val="both"/>
        <w:rPr>
          <w:sz w:val="22"/>
        </w:rPr>
      </w:pP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non</w:t>
      </w:r>
      <w:r>
        <w:rPr>
          <w:spacing w:val="-4"/>
          <w:sz w:val="22"/>
        </w:rPr>
        <w:t> </w:t>
      </w:r>
      <w:r>
        <w:rPr>
          <w:sz w:val="22"/>
        </w:rPr>
        <w:t>essere</w:t>
      </w:r>
      <w:r>
        <w:rPr>
          <w:spacing w:val="-6"/>
          <w:sz w:val="22"/>
        </w:rPr>
        <w:t> </w:t>
      </w:r>
      <w:r>
        <w:rPr>
          <w:sz w:val="22"/>
        </w:rPr>
        <w:t>sottoposto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procedimenti</w:t>
      </w:r>
      <w:r>
        <w:rPr>
          <w:spacing w:val="-4"/>
          <w:sz w:val="22"/>
        </w:rPr>
        <w:t> </w:t>
      </w:r>
      <w:r>
        <w:rPr>
          <w:sz w:val="22"/>
        </w:rPr>
        <w:t>penali;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18" w:after="0"/>
        <w:ind w:left="741" w:right="906" w:hanging="360"/>
        <w:jc w:val="both"/>
        <w:rPr>
          <w:sz w:val="22"/>
        </w:rPr>
      </w:pPr>
      <w:r>
        <w:rPr>
          <w:sz w:val="22"/>
        </w:rPr>
        <w:t>non trovarsi in condizioni che determinino il divieto, la decadenza o la sospensione di</w:t>
      </w:r>
      <w:r>
        <w:rPr>
          <w:spacing w:val="1"/>
          <w:sz w:val="22"/>
        </w:rPr>
        <w:t> </w:t>
      </w:r>
      <w:r>
        <w:rPr>
          <w:sz w:val="22"/>
        </w:rPr>
        <w:t>cui all’art. 67 del D. Lgs. 159/2011 (Codice delle leggi antimafia) o nelle condizioni di</w:t>
      </w:r>
      <w:r>
        <w:rPr>
          <w:spacing w:val="1"/>
          <w:sz w:val="22"/>
        </w:rPr>
        <w:t> </w:t>
      </w:r>
      <w:r>
        <w:rPr>
          <w:sz w:val="22"/>
        </w:rPr>
        <w:t>cui all’art. 53, co. 16-ter del D. Lgs. 165/2001 o di ulteriori divieti a contrattare con la</w:t>
      </w:r>
      <w:r>
        <w:rPr>
          <w:spacing w:val="1"/>
          <w:sz w:val="22"/>
        </w:rPr>
        <w:t> </w:t>
      </w:r>
      <w:r>
        <w:rPr>
          <w:sz w:val="22"/>
        </w:rPr>
        <w:t>pubblica</w:t>
      </w:r>
      <w:r>
        <w:rPr>
          <w:spacing w:val="-1"/>
          <w:sz w:val="22"/>
        </w:rPr>
        <w:t> </w:t>
      </w:r>
      <w:r>
        <w:rPr>
          <w:sz w:val="22"/>
        </w:rPr>
        <w:t>amministrazione;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22" w:after="0"/>
        <w:ind w:left="741" w:right="904" w:hanging="360"/>
        <w:jc w:val="both"/>
        <w:rPr>
          <w:sz w:val="22"/>
        </w:rPr>
      </w:pPr>
      <w:r>
        <w:rPr>
          <w:sz w:val="22"/>
        </w:rPr>
        <w:t>non aver riportato provvedimenti di inibizione per legge, provvedimento giudiziale o</w:t>
      </w:r>
      <w:r>
        <w:rPr>
          <w:spacing w:val="1"/>
          <w:sz w:val="22"/>
        </w:rPr>
        <w:t> </w:t>
      </w:r>
      <w:r>
        <w:rPr>
          <w:sz w:val="22"/>
        </w:rPr>
        <w:t>disciplinare all’esercizio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1"/>
          <w:sz w:val="22"/>
        </w:rPr>
        <w:t> </w:t>
      </w:r>
      <w:r>
        <w:rPr>
          <w:sz w:val="22"/>
        </w:rPr>
        <w:t>professione;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18" w:after="0"/>
        <w:ind w:left="741" w:right="903" w:hanging="360"/>
        <w:jc w:val="both"/>
        <w:rPr>
          <w:sz w:val="22"/>
        </w:rPr>
      </w:pP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essere</w:t>
      </w:r>
      <w:r>
        <w:rPr>
          <w:spacing w:val="1"/>
          <w:sz w:val="22"/>
        </w:rPr>
        <w:t> </w:t>
      </w:r>
      <w:r>
        <w:rPr>
          <w:sz w:val="22"/>
        </w:rPr>
        <w:t>stati</w:t>
      </w:r>
      <w:r>
        <w:rPr>
          <w:spacing w:val="1"/>
          <w:sz w:val="22"/>
        </w:rPr>
        <w:t> </w:t>
      </w:r>
      <w:r>
        <w:rPr>
          <w:sz w:val="22"/>
        </w:rPr>
        <w:t>destituiti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dispensati</w:t>
      </w:r>
      <w:r>
        <w:rPr>
          <w:spacing w:val="1"/>
          <w:sz w:val="22"/>
        </w:rPr>
        <w:t> </w:t>
      </w:r>
      <w:r>
        <w:rPr>
          <w:sz w:val="22"/>
        </w:rPr>
        <w:t>dall'impiego</w:t>
      </w:r>
      <w:r>
        <w:rPr>
          <w:spacing w:val="1"/>
          <w:sz w:val="22"/>
        </w:rPr>
        <w:t> </w:t>
      </w:r>
      <w:r>
        <w:rPr>
          <w:sz w:val="22"/>
        </w:rPr>
        <w:t>presso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pubblica</w:t>
      </w:r>
      <w:r>
        <w:rPr>
          <w:spacing w:val="1"/>
          <w:sz w:val="22"/>
        </w:rPr>
        <w:t> </w:t>
      </w:r>
      <w:r>
        <w:rPr>
          <w:sz w:val="22"/>
        </w:rPr>
        <w:t>amministrazione per persistente insufficiente rendimento ovvero licenziati a seguito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procedimento</w:t>
      </w:r>
      <w:r>
        <w:rPr>
          <w:spacing w:val="1"/>
          <w:sz w:val="22"/>
        </w:rPr>
        <w:t> </w:t>
      </w:r>
      <w:r>
        <w:rPr>
          <w:sz w:val="22"/>
        </w:rPr>
        <w:t>disciplinare;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21" w:after="0"/>
        <w:ind w:left="741" w:right="906" w:hanging="360"/>
        <w:jc w:val="both"/>
        <w:rPr>
          <w:sz w:val="22"/>
        </w:rPr>
      </w:pP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essere</w:t>
      </w:r>
      <w:r>
        <w:rPr>
          <w:spacing w:val="1"/>
          <w:sz w:val="22"/>
        </w:rPr>
        <w:t> </w:t>
      </w:r>
      <w:r>
        <w:rPr>
          <w:sz w:val="22"/>
        </w:rPr>
        <w:t>decaduti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impiego</w:t>
      </w:r>
      <w:r>
        <w:rPr>
          <w:spacing w:val="1"/>
          <w:sz w:val="22"/>
        </w:rPr>
        <w:t> </w:t>
      </w:r>
      <w:r>
        <w:rPr>
          <w:sz w:val="22"/>
        </w:rPr>
        <w:t>pubblico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averlo</w:t>
      </w:r>
      <w:r>
        <w:rPr>
          <w:spacing w:val="1"/>
          <w:sz w:val="22"/>
        </w:rPr>
        <w:t> </w:t>
      </w:r>
      <w:r>
        <w:rPr>
          <w:sz w:val="22"/>
        </w:rPr>
        <w:t>conseguito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produzione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documenti</w:t>
      </w:r>
      <w:r>
        <w:rPr>
          <w:spacing w:val="-4"/>
          <w:sz w:val="22"/>
        </w:rPr>
        <w:t> </w:t>
      </w:r>
      <w:r>
        <w:rPr>
          <w:sz w:val="22"/>
        </w:rPr>
        <w:t>falsi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viziati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invalidità non</w:t>
      </w:r>
      <w:r>
        <w:rPr>
          <w:spacing w:val="-2"/>
          <w:sz w:val="22"/>
        </w:rPr>
        <w:t> </w:t>
      </w:r>
      <w:r>
        <w:rPr>
          <w:sz w:val="22"/>
        </w:rPr>
        <w:t>sanabile;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21" w:after="0"/>
        <w:ind w:left="742" w:right="0" w:hanging="361"/>
        <w:jc w:val="both"/>
        <w:rPr>
          <w:sz w:val="22"/>
        </w:rPr>
      </w:pPr>
      <w:r>
        <w:rPr>
          <w:sz w:val="22"/>
        </w:rPr>
        <w:t>insussistenza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cause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esclusione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cui</w:t>
      </w:r>
      <w:r>
        <w:rPr>
          <w:spacing w:val="-6"/>
          <w:sz w:val="22"/>
        </w:rPr>
        <w:t> </w:t>
      </w:r>
      <w:r>
        <w:rPr>
          <w:sz w:val="22"/>
        </w:rPr>
        <w:t>all’art.</w:t>
      </w:r>
      <w:r>
        <w:rPr>
          <w:spacing w:val="-4"/>
          <w:sz w:val="22"/>
        </w:rPr>
        <w:t> </w:t>
      </w:r>
      <w:r>
        <w:rPr>
          <w:sz w:val="22"/>
        </w:rPr>
        <w:t>80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z w:val="22"/>
        </w:rPr>
        <w:t>Lgs.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50/2016.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12" w:footer="1008" w:top="2700" w:bottom="1200" w:left="168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56"/>
        <w:ind w:left="139"/>
      </w:pPr>
      <w:r>
        <w:rPr/>
        <w:t>Allegare</w:t>
      </w:r>
      <w:r>
        <w:rPr>
          <w:spacing w:val="-6"/>
        </w:rPr>
        <w:t> </w:t>
      </w:r>
      <w:r>
        <w:rPr/>
        <w:t>alla</w:t>
      </w:r>
      <w:r>
        <w:rPr>
          <w:spacing w:val="-7"/>
        </w:rPr>
        <w:t> </w:t>
      </w:r>
      <w:r>
        <w:rPr/>
        <w:t>seguente</w:t>
      </w:r>
      <w:r>
        <w:rPr>
          <w:spacing w:val="-6"/>
        </w:rPr>
        <w:t> </w:t>
      </w:r>
      <w:r>
        <w:rPr/>
        <w:t>istanza: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29" w:val="left" w:leader="none"/>
          <w:tab w:pos="730" w:val="left" w:leader="none"/>
        </w:tabs>
        <w:spacing w:line="240" w:lineRule="auto" w:before="0" w:after="0"/>
        <w:ind w:left="730" w:right="0" w:hanging="425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identità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corso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validità;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  <w:tab w:pos="730" w:val="left" w:leader="none"/>
        </w:tabs>
        <w:spacing w:line="240" w:lineRule="auto" w:before="121" w:after="0"/>
        <w:ind w:left="730" w:right="0" w:hanging="425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8"/>
          <w:sz w:val="22"/>
        </w:rPr>
        <w:t> </w:t>
      </w:r>
      <w:r>
        <w:rPr>
          <w:sz w:val="22"/>
        </w:rPr>
        <w:t>vitae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formato</w:t>
      </w:r>
      <w:r>
        <w:rPr>
          <w:spacing w:val="-8"/>
          <w:sz w:val="22"/>
        </w:rPr>
        <w:t> </w:t>
      </w:r>
      <w:r>
        <w:rPr>
          <w:sz w:val="22"/>
        </w:rPr>
        <w:t>europeo</w:t>
      </w:r>
      <w:r>
        <w:rPr>
          <w:spacing w:val="-4"/>
          <w:sz w:val="22"/>
        </w:rPr>
        <w:t> </w:t>
      </w:r>
      <w:r>
        <w:rPr>
          <w:sz w:val="22"/>
        </w:rPr>
        <w:t>debitamente</w:t>
      </w:r>
      <w:r>
        <w:rPr>
          <w:spacing w:val="-5"/>
          <w:sz w:val="22"/>
        </w:rPr>
        <w:t> </w:t>
      </w:r>
      <w:r>
        <w:rPr>
          <w:sz w:val="22"/>
        </w:rPr>
        <w:t>sottoscritto.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tabs>
          <w:tab w:pos="2368" w:val="left" w:leader="none"/>
          <w:tab w:pos="4986" w:val="left" w:leader="none"/>
          <w:tab w:pos="8328" w:val="left" w:leader="none"/>
        </w:tabs>
        <w:spacing w:before="57"/>
        <w:ind w:left="139"/>
      </w:pPr>
      <w:r>
        <w:rPr/>
        <w:t>Data</w:t>
      </w:r>
      <w:r>
        <w:rPr>
          <w:u w:val="single"/>
        </w:rPr>
        <w:tab/>
      </w:r>
      <w:r>
        <w:rPr/>
        <w:tab/>
        <w:t>Firma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1"/>
        <w:ind w:left="2031"/>
      </w:pPr>
      <w:r>
        <w:rPr>
          <w:spacing w:val="-2"/>
        </w:rPr>
        <w:t>CONSENSO</w:t>
      </w:r>
      <w:r>
        <w:rPr>
          <w:spacing w:val="-10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TRATTAMENTO</w:t>
      </w:r>
      <w:r>
        <w:rPr>
          <w:spacing w:val="-7"/>
        </w:rPr>
        <w:t> </w:t>
      </w:r>
      <w:r>
        <w:rPr>
          <w:spacing w:val="-1"/>
        </w:rPr>
        <w:t>DEI</w:t>
      </w:r>
      <w:r>
        <w:rPr>
          <w:spacing w:val="-6"/>
        </w:rPr>
        <w:t> </w:t>
      </w:r>
      <w:r>
        <w:rPr>
          <w:spacing w:val="-1"/>
        </w:rPr>
        <w:t>DATI</w:t>
      </w:r>
      <w:r>
        <w:rPr>
          <w:spacing w:val="-7"/>
        </w:rPr>
        <w:t> </w:t>
      </w:r>
      <w:r>
        <w:rPr>
          <w:spacing w:val="-1"/>
        </w:rPr>
        <w:t>PERSONALI</w:t>
      </w:r>
    </w:p>
    <w:p>
      <w:pPr>
        <w:spacing w:before="120"/>
        <w:ind w:left="1966" w:right="0" w:firstLine="0"/>
        <w:jc w:val="left"/>
        <w:rPr>
          <w:b/>
          <w:sz w:val="22"/>
        </w:rPr>
      </w:pPr>
      <w:r>
        <w:rPr>
          <w:b/>
          <w:sz w:val="22"/>
        </w:rPr>
        <w:t>Informativa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sensi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D.Lgs.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giugno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196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139" w:right="900"/>
        <w:jc w:val="both"/>
      </w:pPr>
      <w:r>
        <w:rPr/>
        <w:t>La Regione Puglia, nell'espletamento della procedura per la formazione di due elenchi per</w:t>
      </w:r>
      <w:r>
        <w:rPr>
          <w:spacing w:val="1"/>
        </w:rPr>
        <w:t> </w:t>
      </w:r>
      <w:r>
        <w:rPr/>
        <w:t>l'individuazione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perito</w:t>
      </w:r>
      <w:r>
        <w:rPr>
          <w:spacing w:val="1"/>
        </w:rPr>
        <w:t> </w:t>
      </w:r>
      <w:r>
        <w:rPr/>
        <w:t>assicurativo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consulente</w:t>
      </w:r>
      <w:r>
        <w:rPr>
          <w:spacing w:val="1"/>
        </w:rPr>
        <w:t> </w:t>
      </w:r>
      <w:r>
        <w:rPr/>
        <w:t>medico/legale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l'espletamento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consulenze</w:t>
      </w:r>
      <w:r>
        <w:rPr>
          <w:spacing w:val="-2"/>
        </w:rPr>
        <w:t> </w:t>
      </w:r>
      <w:r>
        <w:rPr/>
        <w:t>attinenti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richieste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risarcimento</w:t>
      </w:r>
      <w:r>
        <w:rPr>
          <w:spacing w:val="-4"/>
        </w:rPr>
        <w:t> </w:t>
      </w:r>
      <w:r>
        <w:rPr/>
        <w:t>danni,</w:t>
      </w:r>
      <w:r>
        <w:rPr>
          <w:spacing w:val="-5"/>
        </w:rPr>
        <w:t> </w:t>
      </w:r>
      <w:r>
        <w:rPr/>
        <w:t>acquisirà</w:t>
      </w:r>
      <w:r>
        <w:rPr>
          <w:spacing w:val="-5"/>
        </w:rPr>
        <w:t> </w:t>
      </w:r>
      <w:r>
        <w:rPr/>
        <w:t>dati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La</w:t>
      </w:r>
      <w:r>
        <w:rPr>
          <w:spacing w:val="-47"/>
        </w:rPr>
        <w:t> </w:t>
      </w:r>
      <w:r>
        <w:rPr/>
        <w:t>riguardano.</w:t>
      </w:r>
    </w:p>
    <w:p>
      <w:pPr>
        <w:pStyle w:val="BodyText"/>
        <w:spacing w:before="121"/>
        <w:ind w:left="139" w:right="900"/>
        <w:jc w:val="both"/>
      </w:pPr>
      <w:r>
        <w:rPr/>
        <w:t>Le chiediamo di esprimere il consenso al trattamento dei dati strettamente necessari per le</w:t>
      </w:r>
      <w:r>
        <w:rPr>
          <w:spacing w:val="1"/>
        </w:rPr>
        <w:t> </w:t>
      </w:r>
      <w:r>
        <w:rPr/>
        <w:t>operazioni e i servizi connessi ai procedimenti e ai provvedimenti che La riguardano. Per</w:t>
      </w:r>
      <w:r>
        <w:rPr>
          <w:spacing w:val="1"/>
        </w:rPr>
        <w:t> </w:t>
      </w:r>
      <w:r>
        <w:rPr/>
        <w:t>questi servizi non vengono richiesti e trattati dati sensibili. Il consenso richiesto non riguarda</w:t>
      </w:r>
      <w:r>
        <w:rPr>
          <w:spacing w:val="-47"/>
        </w:rPr>
        <w:t> </w:t>
      </w:r>
      <w:r>
        <w:rPr/>
        <w:t>tali dati, a meno che una determinata operazione da Lei richiesta non determini la possibile</w:t>
      </w:r>
      <w:r>
        <w:rPr>
          <w:spacing w:val="1"/>
        </w:rPr>
        <w:t> </w:t>
      </w:r>
      <w:r>
        <w:rPr/>
        <w:t>conoscenza</w:t>
      </w:r>
      <w:r>
        <w:rPr>
          <w:spacing w:val="-1"/>
        </w:rPr>
        <w:t> </w:t>
      </w:r>
      <w:r>
        <w:rPr/>
        <w:t>di un</w:t>
      </w:r>
      <w:r>
        <w:rPr>
          <w:spacing w:val="-3"/>
        </w:rPr>
        <w:t> </w:t>
      </w:r>
      <w:r>
        <w:rPr/>
        <w:t>dato sensibile.</w:t>
      </w:r>
    </w:p>
    <w:p>
      <w:pPr>
        <w:pStyle w:val="BodyText"/>
        <w:spacing w:before="119"/>
        <w:ind w:left="139" w:right="908"/>
        <w:jc w:val="both"/>
      </w:pPr>
      <w:r>
        <w:rPr/>
        <w:t>Il trattamento dei dati da Lei forniti è finalizzato all'espletamento di funzioni istituzionali da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della Regione</w:t>
      </w:r>
      <w:r>
        <w:rPr>
          <w:spacing w:val="1"/>
        </w:rPr>
        <w:t> </w:t>
      </w:r>
      <w:r>
        <w:rPr/>
        <w:t>Puglia.</w:t>
      </w:r>
    </w:p>
    <w:p>
      <w:pPr>
        <w:pStyle w:val="BodyText"/>
        <w:spacing w:before="121"/>
        <w:ind w:left="139" w:right="899"/>
        <w:jc w:val="both"/>
      </w:pPr>
      <w:r>
        <w:rPr/>
        <w:t>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forniti</w:t>
      </w:r>
      <w:r>
        <w:rPr>
          <w:spacing w:val="1"/>
        </w:rPr>
        <w:t> </w:t>
      </w:r>
      <w:r>
        <w:rPr/>
        <w:t>saranno</w:t>
      </w:r>
      <w:r>
        <w:rPr>
          <w:spacing w:val="1"/>
        </w:rPr>
        <w:t> </w:t>
      </w:r>
      <w:r>
        <w:rPr/>
        <w:t>utilizzati</w:t>
      </w:r>
      <w:r>
        <w:rPr>
          <w:spacing w:val="1"/>
        </w:rPr>
        <w:t> </w:t>
      </w:r>
      <w:r>
        <w:rPr/>
        <w:t>unicamente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modalità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strettamente</w:t>
      </w:r>
      <w:r>
        <w:rPr>
          <w:spacing w:val="1"/>
        </w:rPr>
        <w:t> </w:t>
      </w:r>
      <w:r>
        <w:rPr/>
        <w:t>necessarie per condurre l'istruttoria finalizzata all'emissione del provvedimento finale che La</w:t>
      </w:r>
      <w:r>
        <w:rPr>
          <w:spacing w:val="-47"/>
        </w:rPr>
        <w:t> </w:t>
      </w:r>
      <w:r>
        <w:rPr/>
        <w:t>riguarda.</w:t>
      </w:r>
    </w:p>
    <w:p>
      <w:pPr>
        <w:pStyle w:val="BodyText"/>
        <w:spacing w:before="121"/>
        <w:ind w:left="139" w:right="898"/>
        <w:jc w:val="both"/>
      </w:pPr>
      <w:r>
        <w:rPr/>
        <w:t>Il</w:t>
      </w:r>
      <w:r>
        <w:rPr>
          <w:spacing w:val="1"/>
        </w:rPr>
        <w:t> </w:t>
      </w:r>
      <w:r>
        <w:rPr/>
        <w:t>trattamento</w:t>
      </w:r>
      <w:r>
        <w:rPr>
          <w:spacing w:val="1"/>
        </w:rPr>
        <w:t> </w:t>
      </w:r>
      <w:r>
        <w:rPr/>
        <w:t>sarà</w:t>
      </w:r>
      <w:r>
        <w:rPr>
          <w:spacing w:val="1"/>
        </w:rPr>
        <w:t> </w:t>
      </w:r>
      <w:r>
        <w:rPr/>
        <w:t>realizzato</w:t>
      </w:r>
      <w:r>
        <w:rPr>
          <w:spacing w:val="1"/>
        </w:rPr>
        <w:t> </w:t>
      </w:r>
      <w:r>
        <w:rPr/>
        <w:t>attraverso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operazioni</w:t>
      </w:r>
      <w:r>
        <w:rPr>
          <w:spacing w:val="1"/>
        </w:rPr>
        <w:t> </w:t>
      </w:r>
      <w:r>
        <w:rPr/>
        <w:t>previste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Regolamento</w:t>
      </w:r>
      <w:r>
        <w:rPr>
          <w:spacing w:val="1"/>
        </w:rPr>
        <w:t> </w:t>
      </w:r>
      <w:r>
        <w:rPr/>
        <w:t>(U.E.)</w:t>
      </w:r>
      <w:r>
        <w:rPr>
          <w:spacing w:val="1"/>
        </w:rPr>
        <w:t> </w:t>
      </w:r>
      <w:r>
        <w:rPr/>
        <w:t>n.679/2016 in materia di protezione dei dati personali, nonché dal D.Lgs. 196/03 ss.mm.ii.,</w:t>
      </w:r>
      <w:r>
        <w:rPr>
          <w:spacing w:val="1"/>
        </w:rPr>
        <w:t> </w:t>
      </w:r>
      <w:r>
        <w:rPr/>
        <w:t>ed ai sensi del vigente regolamento regionale n. 5/2006, con l'ausilio di strumenti informatici</w:t>
      </w:r>
      <w:r>
        <w:rPr>
          <w:spacing w:val="-47"/>
        </w:rPr>
        <w:t> </w:t>
      </w:r>
      <w:r>
        <w:rPr/>
        <w:t>e sarà</w:t>
      </w:r>
      <w:r>
        <w:rPr>
          <w:spacing w:val="-2"/>
        </w:rPr>
        <w:t> </w:t>
      </w:r>
      <w:r>
        <w:rPr/>
        <w:t>svolto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personale</w:t>
      </w:r>
      <w:r>
        <w:rPr>
          <w:spacing w:val="-2"/>
        </w:rPr>
        <w:t> </w:t>
      </w:r>
      <w:r>
        <w:rPr/>
        <w:t>regionale.</w:t>
      </w:r>
    </w:p>
    <w:p>
      <w:pPr>
        <w:pStyle w:val="BodyText"/>
        <w:spacing w:before="118"/>
        <w:ind w:left="139" w:right="905"/>
        <w:jc w:val="both"/>
      </w:pPr>
      <w:r>
        <w:rPr/>
        <w:t>Lei ha diritto di conoscere in ogni momento quali sono i Suoi dati trattati e come gli stessi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utilizzati.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diritto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farli</w:t>
      </w:r>
      <w:r>
        <w:rPr>
          <w:spacing w:val="1"/>
        </w:rPr>
        <w:t> </w:t>
      </w:r>
      <w:r>
        <w:rPr/>
        <w:t>aggiornare,</w:t>
      </w:r>
      <w:r>
        <w:rPr>
          <w:spacing w:val="1"/>
        </w:rPr>
        <w:t> </w:t>
      </w:r>
      <w:r>
        <w:rPr/>
        <w:t>integrare,</w:t>
      </w:r>
      <w:r>
        <w:rPr>
          <w:spacing w:val="1"/>
        </w:rPr>
        <w:t> </w:t>
      </w:r>
      <w:r>
        <w:rPr/>
        <w:t>rettificare,</w:t>
      </w:r>
      <w:r>
        <w:rPr>
          <w:spacing w:val="1"/>
        </w:rPr>
        <w:t> </w:t>
      </w:r>
      <w:r>
        <w:rPr/>
        <w:t>cancellare,</w:t>
      </w:r>
      <w:r>
        <w:rPr>
          <w:spacing w:val="1"/>
        </w:rPr>
        <w:t> </w:t>
      </w:r>
      <w:r>
        <w:rPr/>
        <w:t>chiederne il</w:t>
      </w:r>
      <w:r>
        <w:rPr>
          <w:spacing w:val="-1"/>
        </w:rPr>
        <w:t> </w:t>
      </w:r>
      <w:r>
        <w:rPr/>
        <w:t>blocco ed</w:t>
      </w:r>
      <w:r>
        <w:rPr>
          <w:spacing w:val="-3"/>
        </w:rPr>
        <w:t> </w:t>
      </w:r>
      <w:r>
        <w:rPr/>
        <w:t>opporsi al</w:t>
      </w:r>
      <w:r>
        <w:rPr>
          <w:spacing w:val="-1"/>
        </w:rPr>
        <w:t> </w:t>
      </w:r>
      <w:r>
        <w:rPr/>
        <w:t>lorotrattamento.</w:t>
      </w:r>
    </w:p>
    <w:p>
      <w:pPr>
        <w:spacing w:after="0"/>
        <w:jc w:val="both"/>
        <w:sectPr>
          <w:pgSz w:w="11910" w:h="16840"/>
          <w:pgMar w:header="12" w:footer="1008" w:top="2700" w:bottom="1200" w:left="168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57"/>
        <w:ind w:left="139" w:right="899"/>
        <w:jc w:val="both"/>
      </w:pPr>
      <w:r>
        <w:rPr/>
        <w:t>Il conferimento dei dati da parte Sua può essere obbligatorio, per disposizioni normative</w:t>
      </w:r>
      <w:r>
        <w:rPr>
          <w:spacing w:val="1"/>
        </w:rPr>
        <w:t> </w:t>
      </w:r>
      <w:r>
        <w:rPr/>
        <w:t>(leggi o regolamenti); può essere necessario per completare il carteggio dell'istruttoria ed</w:t>
      </w:r>
      <w:r>
        <w:rPr>
          <w:spacing w:val="1"/>
        </w:rPr>
        <w:t> </w:t>
      </w:r>
      <w:r>
        <w:rPr/>
        <w:t>ottenere il provvedimento finale; può essere facoltativo, come ad esempio nei casi in cui</w:t>
      </w:r>
      <w:r>
        <w:rPr>
          <w:spacing w:val="1"/>
        </w:rPr>
        <w:t> </w:t>
      </w:r>
      <w:r>
        <w:rPr/>
        <w:t>richieste opinioni sui servizi resi dall'Ente. Nei primi due casi qualora lei non conferisca i dati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non</w:t>
      </w:r>
      <w:r>
        <w:rPr>
          <w:spacing w:val="-7"/>
        </w:rPr>
        <w:t> </w:t>
      </w:r>
      <w:r>
        <w:rPr/>
        <w:t>acconsenta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trattamento,</w:t>
      </w:r>
      <w:r>
        <w:rPr>
          <w:spacing w:val="-6"/>
        </w:rPr>
        <w:t> </w:t>
      </w:r>
      <w:r>
        <w:rPr/>
        <w:t>non</w:t>
      </w:r>
      <w:r>
        <w:rPr>
          <w:spacing w:val="-5"/>
        </w:rPr>
        <w:t> </w:t>
      </w:r>
      <w:r>
        <w:rPr/>
        <w:t>sarà</w:t>
      </w:r>
      <w:r>
        <w:rPr>
          <w:spacing w:val="-3"/>
        </w:rPr>
        <w:t> </w:t>
      </w:r>
      <w:r>
        <w:rPr/>
        <w:t>possibile</w:t>
      </w:r>
      <w:r>
        <w:rPr>
          <w:spacing w:val="-2"/>
        </w:rPr>
        <w:t> </w:t>
      </w:r>
      <w:r>
        <w:rPr/>
        <w:t>dare corso</w:t>
      </w:r>
      <w:r>
        <w:rPr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provvedimento</w:t>
      </w:r>
      <w:r>
        <w:rPr>
          <w:spacing w:val="-5"/>
        </w:rPr>
        <w:t> </w:t>
      </w:r>
      <w:r>
        <w:rPr/>
        <w:t>finale.</w:t>
      </w:r>
    </w:p>
    <w:p>
      <w:pPr>
        <w:pStyle w:val="BodyText"/>
        <w:spacing w:before="119"/>
        <w:ind w:left="139" w:right="899"/>
        <w:jc w:val="both"/>
      </w:pPr>
      <w:r>
        <w:rPr/>
        <w:t>I Suoi dati personali possono essere comunicati, ove richiesto, o ove previsto dalla legge, ad</w:t>
      </w:r>
      <w:r>
        <w:rPr>
          <w:spacing w:val="1"/>
        </w:rPr>
        <w:t> </w:t>
      </w:r>
      <w:r>
        <w:rPr/>
        <w:t>altri</w:t>
      </w:r>
      <w:r>
        <w:rPr>
          <w:spacing w:val="1"/>
        </w:rPr>
        <w:t> </w:t>
      </w:r>
      <w:r>
        <w:rPr/>
        <w:t>Enti</w:t>
      </w:r>
      <w:r>
        <w:rPr>
          <w:spacing w:val="1"/>
        </w:rPr>
        <w:t> </w:t>
      </w:r>
      <w:r>
        <w:rPr/>
        <w:t>Pubblici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soggetti</w:t>
      </w:r>
      <w:r>
        <w:rPr>
          <w:spacing w:val="1"/>
        </w:rPr>
        <w:t> </w:t>
      </w:r>
      <w:r>
        <w:rPr/>
        <w:t>privati,</w:t>
      </w:r>
      <w:r>
        <w:rPr>
          <w:spacing w:val="1"/>
        </w:rPr>
        <w:t> </w:t>
      </w:r>
      <w:r>
        <w:rPr/>
        <w:t>nell'ambito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rapporti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questi</w:t>
      </w:r>
      <w:r>
        <w:rPr>
          <w:spacing w:val="1"/>
        </w:rPr>
        <w:t> </w:t>
      </w:r>
      <w:r>
        <w:rPr/>
        <w:t>intrattengono con la Regione Puglia, per lo svolgimento dei rispettivi compiti istituzionali.</w:t>
      </w:r>
      <w:r>
        <w:rPr>
          <w:spacing w:val="1"/>
        </w:rPr>
        <w:t> </w:t>
      </w:r>
      <w:r>
        <w:rPr/>
        <w:t>Detti</w:t>
      </w:r>
      <w:r>
        <w:rPr>
          <w:spacing w:val="-4"/>
        </w:rPr>
        <w:t> </w:t>
      </w:r>
      <w:r>
        <w:rPr/>
        <w:t>dati non</w:t>
      </w:r>
      <w:r>
        <w:rPr>
          <w:spacing w:val="-5"/>
        </w:rPr>
        <w:t> </w:t>
      </w:r>
      <w:r>
        <w:rPr/>
        <w:t>sono</w:t>
      </w:r>
      <w:r>
        <w:rPr>
          <w:spacing w:val="1"/>
        </w:rPr>
        <w:t> </w:t>
      </w:r>
      <w:r>
        <w:rPr/>
        <w:t>ulteriormente diffusi</w:t>
      </w:r>
      <w:r>
        <w:rPr>
          <w:spacing w:val="2"/>
        </w:rPr>
        <w:t> </w:t>
      </w:r>
      <w:r>
        <w:rPr/>
        <w:t>ad</w:t>
      </w:r>
      <w:r>
        <w:rPr>
          <w:spacing w:val="-2"/>
        </w:rPr>
        <w:t> </w:t>
      </w:r>
      <w:r>
        <w:rPr/>
        <w:t>altri</w:t>
      </w:r>
      <w:r>
        <w:rPr>
          <w:spacing w:val="-2"/>
        </w:rPr>
        <w:t> </w:t>
      </w:r>
      <w:r>
        <w:rPr/>
        <w:t>soggetti.</w:t>
      </w:r>
    </w:p>
    <w:p>
      <w:pPr>
        <w:pStyle w:val="BodyText"/>
        <w:spacing w:line="237" w:lineRule="auto" w:before="123"/>
        <w:ind w:left="139" w:right="898"/>
        <w:jc w:val="both"/>
      </w:pPr>
      <w:r>
        <w:rPr/>
        <w:t>Inoltre i Suoi dati non sono soggetti a trasferimento all'estero, a meno che ciò non sia</w:t>
      </w:r>
      <w:r>
        <w:rPr>
          <w:spacing w:val="1"/>
        </w:rPr>
        <w:t> </w:t>
      </w:r>
      <w:r>
        <w:rPr/>
        <w:t>stabilito espressamente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norme di leggi speciali.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2368" w:val="left" w:leader="none"/>
          <w:tab w:pos="4986" w:val="left" w:leader="none"/>
          <w:tab w:pos="8438" w:val="left" w:leader="none"/>
        </w:tabs>
        <w:spacing w:before="57"/>
        <w:ind w:left="139"/>
      </w:pPr>
      <w:r>
        <w:rPr/>
        <w:t>Data</w:t>
      </w:r>
      <w:r>
        <w:rPr>
          <w:u w:val="single"/>
        </w:rPr>
        <w:tab/>
      </w:r>
      <w:r>
        <w:rPr/>
        <w:tab/>
        <w:t>Firma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pgSz w:w="11910" w:h="16840"/>
      <w:pgMar w:header="12" w:footer="1008" w:top="2700" w:bottom="1200" w:left="16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797248" from="87.024002pt,777.849182pt" to="509.886249pt,777.849182pt" stroked="true" strokeweight=".6474pt" strokecolor="#7f7f7f">
          <v:stroke dashstyle="solid"/>
          <w10:wrap type="none"/>
        </v:line>
      </w:pict>
    </w:r>
    <w:r>
      <w:rPr/>
      <w:pict>
        <v:shape style="position:absolute;margin-left:448.019989pt;margin-top:755.690002pt;width:66.350pt;height:12pt;mso-position-horizontal-relative:page;mso-position-vertical-relative:page;z-index:-1579673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19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103996pt;margin-top:780.079956pt;width:103.95pt;height:13.05pt;mso-position-horizontal-relative:page;mso-position-vertical-relative:page;z-index:-157962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hyperlink r:id="rId1">
                  <w:r>
                    <w:rPr>
                      <w:b/>
                      <w:spacing w:val="-1"/>
                      <w:sz w:val="22"/>
                    </w:rPr>
                    <w:t>www.regione.puglia.it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8208">
          <wp:simplePos x="0" y="0"/>
          <wp:positionH relativeFrom="page">
            <wp:posOffset>0</wp:posOffset>
          </wp:positionH>
          <wp:positionV relativeFrom="page">
            <wp:posOffset>7314</wp:posOffset>
          </wp:positionV>
          <wp:extent cx="1796529" cy="102544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6529" cy="1025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8.770004pt;margin-top:49.639984pt;width:255.45pt;height:86.5pt;mso-position-horizontal-relative:page;mso-position-vertical-relative:page;z-index:-15797760" type="#_x0000_t202" filled="false" stroked="false">
          <v:textbox inset="0,0,0,0">
            <w:txbxContent>
              <w:p>
                <w:pPr>
                  <w:spacing w:line="216" w:lineRule="auto" w:before="0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pacing w:val="-1"/>
                    <w:sz w:val="21"/>
                  </w:rPr>
                  <w:t>DIPARTIMENTO</w:t>
                </w:r>
                <w:r>
                  <w:rPr>
                    <w:b/>
                    <w:spacing w:val="1"/>
                    <w:sz w:val="21"/>
                  </w:rPr>
                  <w:t> </w:t>
                </w:r>
                <w:r>
                  <w:rPr>
                    <w:b/>
                    <w:spacing w:val="-1"/>
                    <w:sz w:val="21"/>
                  </w:rPr>
                  <w:t>AGRICOLTURA,</w:t>
                </w:r>
                <w:r>
                  <w:rPr>
                    <w:b/>
                    <w:spacing w:val="-10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SVILUPPO</w:t>
                </w:r>
                <w:r>
                  <w:rPr>
                    <w:b/>
                    <w:spacing w:val="-9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RURALE</w:t>
                </w:r>
                <w:r>
                  <w:rPr>
                    <w:b/>
                    <w:spacing w:val="-10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ED</w:t>
                </w:r>
                <w:r>
                  <w:rPr>
                    <w:b/>
                    <w:spacing w:val="-4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AMBIENTALE</w:t>
                </w:r>
              </w:p>
              <w:p>
                <w:pPr>
                  <w:spacing w:before="108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SEZIONE</w:t>
                </w:r>
                <w:r>
                  <w:rPr>
                    <w:b/>
                    <w:spacing w:val="-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GESTIONE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SOSTENIBILE</w:t>
                </w:r>
                <w:r>
                  <w:rPr>
                    <w:b/>
                    <w:spacing w:val="-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E</w:t>
                </w:r>
                <w:r>
                  <w:rPr>
                    <w:b/>
                    <w:spacing w:val="-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TUTELA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DELLE</w:t>
                </w:r>
                <w:r>
                  <w:rPr>
                    <w:b/>
                    <w:spacing w:val="-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RISORSE</w:t>
                </w:r>
                <w:r>
                  <w:rPr>
                    <w:b/>
                    <w:spacing w:val="-4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FORESTALI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E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NATURALI</w:t>
                </w:r>
              </w:p>
              <w:p>
                <w:pPr>
                  <w:spacing w:before="118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pacing w:val="-1"/>
                    <w:sz w:val="21"/>
                  </w:rPr>
                  <w:t>SERVIZIO</w:t>
                </w:r>
                <w:r>
                  <w:rPr>
                    <w:b/>
                    <w:spacing w:val="-9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VALORIZZAZIONE</w:t>
                </w:r>
                <w:r>
                  <w:rPr>
                    <w:b/>
                    <w:spacing w:val="-11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E</w:t>
                </w:r>
                <w:r>
                  <w:rPr>
                    <w:b/>
                    <w:spacing w:val="-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TUTELA</w:t>
                </w:r>
                <w:r>
                  <w:rPr>
                    <w:b/>
                    <w:spacing w:val="-10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RISORSE</w:t>
                </w:r>
                <w:r>
                  <w:rPr>
                    <w:b/>
                    <w:spacing w:val="-7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NATURALI</w:t>
                </w:r>
                <w:r>
                  <w:rPr>
                    <w:b/>
                    <w:spacing w:val="-8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E</w:t>
                </w:r>
                <w:r>
                  <w:rPr>
                    <w:b/>
                    <w:spacing w:val="-4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BIODIVERSITA’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730" w:hanging="425"/>
        <w:jc w:val="lef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42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7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5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4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3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1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50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9" w:hanging="42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23" w:hanging="185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742" w:hanging="360"/>
      </w:pPr>
      <w:rPr>
        <w:rFonts w:hint="default" w:ascii="Symbol" w:hAnsi="Symbol" w:eastAsia="Symbol" w:cs="Symbol"/>
        <w:w w:val="6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0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741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p.e.c.protocollo.sezionerisorsesostenibili@pec.rupar.puglia.it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regione.puglia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2023-01-20T09:58:49Z</dcterms:created>
  <dcterms:modified xsi:type="dcterms:W3CDTF">2023-01-20T09:58:49Z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2023-01-20T00:00:00Z</vt:filetime>
  </property>
</Properties>
</file>