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 w:line="240" w:lineRule="auto"/>
        <w:ind w:left="0" w:right="446" w:hanging="2"/>
        <w:jc w:val="right"/>
        <w:rPr>
          <w:b w:val="1"/>
          <w:i w:val="1"/>
          <w:color w:val="000000"/>
          <w:sz w:val="24"/>
          <w:szCs w:val="24"/>
        </w:rPr>
      </w:pPr>
      <w:r w:rsidDel="00000000" w:rsidR="00000000" w:rsidRPr="00000000">
        <w:rPr>
          <w:b w:val="1"/>
          <w:i w:val="1"/>
          <w:color w:val="000000"/>
          <w:sz w:val="24"/>
          <w:szCs w:val="24"/>
          <w:rtl w:val="0"/>
        </w:rPr>
        <w:t xml:space="preserve">ALLEGATO A</w:t>
      </w:r>
    </w:p>
    <w:p w:rsidR="00000000" w:rsidDel="00000000" w:rsidP="00000000" w:rsidRDefault="00000000" w:rsidRPr="00000000" w14:paraId="00000003">
      <w:pPr>
        <w:widowControl w:val="1"/>
        <w:spacing w:line="240" w:lineRule="auto"/>
        <w:ind w:left="0" w:hanging="2"/>
        <w:rPr>
          <w:i w:val="1"/>
          <w:color w:val="000000"/>
          <w:sz w:val="16"/>
          <w:szCs w:val="16"/>
          <w:u w:val="single"/>
        </w:rPr>
      </w:pPr>
      <w:r w:rsidDel="00000000" w:rsidR="00000000" w:rsidRPr="00000000">
        <w:rPr>
          <w:i w:val="1"/>
          <w:color w:val="000000"/>
          <w:sz w:val="16"/>
          <w:szCs w:val="16"/>
          <w:u w:val="single"/>
          <w:rtl w:val="0"/>
        </w:rPr>
        <w:t xml:space="preserve">da compilare in word e inviare in formato pdf/A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240" w:lineRule="auto"/>
        <w:ind w:left="0" w:hanging="2"/>
        <w:jc w:val="center"/>
        <w:rPr>
          <w:i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20" w:line="240" w:lineRule="auto"/>
        <w:ind w:left="0" w:hanging="2"/>
        <w:jc w:val="center"/>
        <w:rPr>
          <w:i w:val="1"/>
          <w:color w:val="000000"/>
          <w:sz w:val="20"/>
          <w:szCs w:val="20"/>
        </w:rPr>
      </w:pPr>
      <w:r w:rsidDel="00000000" w:rsidR="00000000" w:rsidRPr="00000000">
        <w:rPr>
          <w:i w:val="1"/>
          <w:color w:val="000000"/>
          <w:sz w:val="20"/>
          <w:szCs w:val="20"/>
          <w:rtl w:val="0"/>
        </w:rPr>
        <w:t xml:space="preserve">MODELLO DI DOMANDA DI SOSTEGNO</w:t>
      </w:r>
    </w:p>
    <w:p w:rsidR="00000000" w:rsidDel="00000000" w:rsidP="00000000" w:rsidRDefault="00000000" w:rsidRPr="00000000" w14:paraId="00000006">
      <w:pPr>
        <w:widowControl w:val="1"/>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4" w:line="240" w:lineRule="auto"/>
        <w:ind w:left="0" w:hanging="2"/>
        <w:rPr>
          <w:color w:val="000000"/>
          <w:sz w:val="19"/>
          <w:szCs w:val="19"/>
        </w:rPr>
      </w:pPr>
      <w:r w:rsidDel="00000000" w:rsidR="00000000" w:rsidRPr="00000000">
        <w:rPr>
          <w:rtl w:val="0"/>
        </w:rPr>
      </w:r>
    </w:p>
    <w:tbl>
      <w:tblPr>
        <w:tblStyle w:val="Table1"/>
        <w:tblW w:w="5528.0" w:type="dxa"/>
        <w:jc w:val="left"/>
        <w:tblInd w:w="4820.0" w:type="dxa"/>
        <w:tblLayout w:type="fixed"/>
        <w:tblLook w:val="0000"/>
      </w:tblPr>
      <w:tblGrid>
        <w:gridCol w:w="5528"/>
        <w:tblGridChange w:id="0">
          <w:tblGrid>
            <w:gridCol w:w="5528"/>
          </w:tblGrid>
        </w:tblGridChange>
      </w:tblGrid>
      <w:tr>
        <w:trPr>
          <w:cantSplit w:val="0"/>
          <w:tblHeader w:val="1"/>
        </w:trPr>
        <w:tc>
          <w:tcPr/>
          <w:p w:rsidR="00000000" w:rsidDel="00000000" w:rsidP="00000000" w:rsidRDefault="00000000" w:rsidRPr="00000000" w14:paraId="00000008">
            <w:pPr>
              <w:ind w:left="0" w:right="-851" w:hanging="2"/>
              <w:rPr>
                <w:b w:val="1"/>
                <w:sz w:val="20"/>
                <w:szCs w:val="20"/>
              </w:rPr>
            </w:pPr>
            <w:r w:rsidDel="00000000" w:rsidR="00000000" w:rsidRPr="00000000">
              <w:rPr>
                <w:b w:val="1"/>
                <w:sz w:val="20"/>
                <w:szCs w:val="20"/>
                <w:rtl w:val="0"/>
              </w:rPr>
              <w:t xml:space="preserve">REGIONE PUGLIA</w:t>
            </w:r>
          </w:p>
        </w:tc>
      </w:tr>
      <w:tr>
        <w:trPr>
          <w:cantSplit w:val="0"/>
          <w:trHeight w:val="459" w:hRule="atLeast"/>
          <w:tblHeader w:val="0"/>
        </w:trPr>
        <w:tc>
          <w:tcPr>
            <w:vAlign w:val="bottom"/>
          </w:tcPr>
          <w:p w:rsidR="00000000" w:rsidDel="00000000" w:rsidP="00000000" w:rsidRDefault="00000000" w:rsidRPr="00000000" w14:paraId="00000009">
            <w:pPr>
              <w:ind w:left="0" w:right="-855" w:hanging="2"/>
              <w:rPr>
                <w:sz w:val="20"/>
                <w:szCs w:val="20"/>
              </w:rPr>
            </w:pPr>
            <w:r w:rsidDel="00000000" w:rsidR="00000000" w:rsidRPr="00000000">
              <w:rPr>
                <w:sz w:val="20"/>
                <w:szCs w:val="20"/>
                <w:rtl w:val="0"/>
              </w:rPr>
              <w:t xml:space="preserve">Dipartimento Agricoltura Sviluppo Rurale ed ambientale</w:t>
            </w:r>
          </w:p>
        </w:tc>
      </w:tr>
      <w:tr>
        <w:trPr>
          <w:cantSplit w:val="0"/>
          <w:trHeight w:val="482" w:hRule="atLeast"/>
          <w:tblHeader w:val="0"/>
        </w:trPr>
        <w:tc>
          <w:tcPr>
            <w:vAlign w:val="bottom"/>
          </w:tcPr>
          <w:p w:rsidR="00000000" w:rsidDel="00000000" w:rsidP="00000000" w:rsidRDefault="00000000" w:rsidRPr="00000000" w14:paraId="0000000A">
            <w:pPr>
              <w:ind w:left="0" w:right="-855" w:hanging="2"/>
              <w:rPr>
                <w:sz w:val="20"/>
                <w:szCs w:val="20"/>
              </w:rPr>
            </w:pPr>
            <w:r w:rsidDel="00000000" w:rsidR="00000000" w:rsidRPr="00000000">
              <w:rPr>
                <w:sz w:val="20"/>
                <w:szCs w:val="20"/>
                <w:rtl w:val="0"/>
              </w:rPr>
              <w:t xml:space="preserve">Sezione Gestione Sostenibile e Tutela delle Risorse Forestali e</w:t>
            </w:r>
          </w:p>
          <w:p w:rsidR="00000000" w:rsidDel="00000000" w:rsidP="00000000" w:rsidRDefault="00000000" w:rsidRPr="00000000" w14:paraId="0000000B">
            <w:pPr>
              <w:ind w:left="0" w:right="-855" w:hanging="2"/>
              <w:rPr>
                <w:sz w:val="20"/>
                <w:szCs w:val="20"/>
              </w:rPr>
            </w:pPr>
            <w:r w:rsidDel="00000000" w:rsidR="00000000" w:rsidRPr="00000000">
              <w:rPr>
                <w:sz w:val="20"/>
                <w:szCs w:val="20"/>
                <w:rtl w:val="0"/>
              </w:rPr>
              <w:t xml:space="preserve">Naturali</w:t>
            </w:r>
          </w:p>
        </w:tc>
      </w:tr>
      <w:tr>
        <w:trPr>
          <w:cantSplit w:val="0"/>
          <w:trHeight w:val="233" w:hRule="atLeast"/>
          <w:tblHeader w:val="0"/>
        </w:trPr>
        <w:tc>
          <w:tcPr>
            <w:vAlign w:val="bottom"/>
          </w:tcPr>
          <w:p w:rsidR="00000000" w:rsidDel="00000000" w:rsidP="00000000" w:rsidRDefault="00000000" w:rsidRPr="00000000" w14:paraId="0000000C">
            <w:pPr>
              <w:ind w:left="0" w:right="-855" w:hanging="2"/>
              <w:rPr>
                <w:sz w:val="20"/>
                <w:szCs w:val="20"/>
              </w:rPr>
            </w:pPr>
            <w:r w:rsidDel="00000000" w:rsidR="00000000" w:rsidRPr="00000000">
              <w:rPr>
                <w:sz w:val="20"/>
                <w:szCs w:val="20"/>
                <w:rtl w:val="0"/>
              </w:rPr>
              <w:t xml:space="preserve">Servizio Valorizzazione E Tutela Risorse Naturali E Biodiversità</w:t>
            </w:r>
          </w:p>
        </w:tc>
      </w:tr>
      <w:tr>
        <w:trPr>
          <w:cantSplit w:val="0"/>
          <w:trHeight w:val="238" w:hRule="atLeast"/>
          <w:tblHeader w:val="0"/>
        </w:trPr>
        <w:tc>
          <w:tcPr>
            <w:vAlign w:val="bottom"/>
          </w:tcPr>
          <w:p w:rsidR="00000000" w:rsidDel="00000000" w:rsidP="00000000" w:rsidRDefault="00000000" w:rsidRPr="00000000" w14:paraId="0000000D">
            <w:pPr>
              <w:ind w:left="0" w:right="-855" w:hanging="2"/>
              <w:rPr>
                <w:sz w:val="20"/>
                <w:szCs w:val="20"/>
              </w:rPr>
            </w:pPr>
            <w:r w:rsidDel="00000000" w:rsidR="00000000" w:rsidRPr="00000000">
              <w:rPr>
                <w:sz w:val="20"/>
                <w:szCs w:val="20"/>
                <w:rtl w:val="0"/>
              </w:rPr>
              <w:t xml:space="preserve">Lungomare Nazario Sauro 45/47 - 70121 BARI</w:t>
            </w:r>
          </w:p>
        </w:tc>
      </w:tr>
      <w:tr>
        <w:trPr>
          <w:cantSplit w:val="0"/>
          <w:tblHeader w:val="0"/>
        </w:trPr>
        <w:tc>
          <w:tcPr>
            <w:vAlign w:val="bottom"/>
          </w:tcPr>
          <w:p w:rsidR="00000000" w:rsidDel="00000000" w:rsidP="00000000" w:rsidRDefault="00000000" w:rsidRPr="00000000" w14:paraId="0000000E">
            <w:pPr>
              <w:ind w:left="0" w:right="-855" w:hanging="2"/>
              <w:rPr>
                <w:color w:val="000000"/>
                <w:sz w:val="20"/>
                <w:szCs w:val="20"/>
              </w:rPr>
            </w:pPr>
            <w:r w:rsidDel="00000000" w:rsidR="00000000" w:rsidRPr="00000000">
              <w:rPr>
                <w:sz w:val="20"/>
                <w:szCs w:val="20"/>
                <w:rtl w:val="0"/>
              </w:rPr>
              <w:t xml:space="preserve">PEC:  </w:t>
            </w:r>
            <w:hyperlink r:id="rId7">
              <w:r w:rsidDel="00000000" w:rsidR="00000000" w:rsidRPr="00000000">
                <w:rPr>
                  <w:color w:val="0000ff"/>
                  <w:sz w:val="20"/>
                  <w:szCs w:val="20"/>
                  <w:u w:val="single"/>
                  <w:rtl w:val="0"/>
                </w:rPr>
                <w:t xml:space="preserve">risorseittiche.regione@pec.rupar.puglia.it</w:t>
              </w:r>
            </w:hyperlink>
            <w:r w:rsidDel="00000000" w:rsidR="00000000" w:rsidRPr="00000000">
              <w:rPr>
                <w:rtl w:val="0"/>
              </w:rPr>
            </w:r>
          </w:p>
        </w:tc>
      </w:tr>
    </w:tbl>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1">
      <w:pPr>
        <w:widowControl w:val="1"/>
        <w:spacing w:line="240" w:lineRule="auto"/>
        <w:ind w:left="0" w:right="77.00787401574928" w:hanging="2"/>
        <w:jc w:val="both"/>
        <w:rPr>
          <w:b w:val="1"/>
          <w:color w:val="000000"/>
        </w:rPr>
      </w:pPr>
      <w:r w:rsidDel="00000000" w:rsidR="00000000" w:rsidRPr="00000000">
        <w:rPr>
          <w:b w:val="1"/>
          <w:color w:val="000000"/>
          <w:rtl w:val="0"/>
        </w:rPr>
        <w:t xml:space="preserve">Oggetto: </w:t>
      </w:r>
      <w:r w:rsidDel="00000000" w:rsidR="00000000" w:rsidRPr="00000000">
        <w:rPr>
          <w:color w:val="000000"/>
          <w:rtl w:val="0"/>
        </w:rPr>
        <w:t xml:space="preserve">Dichiarazione Sostitutiva di </w:t>
      </w:r>
      <w:r w:rsidDel="00000000" w:rsidR="00000000" w:rsidRPr="00000000">
        <w:rPr>
          <w:rtl w:val="0"/>
        </w:rPr>
        <w:t xml:space="preserve">a</w:t>
      </w:r>
      <w:r w:rsidDel="00000000" w:rsidR="00000000" w:rsidRPr="00000000">
        <w:rPr>
          <w:color w:val="000000"/>
          <w:rtl w:val="0"/>
        </w:rPr>
        <w:t xml:space="preserve">tto </w:t>
      </w:r>
      <w:r w:rsidDel="00000000" w:rsidR="00000000" w:rsidRPr="00000000">
        <w:rPr>
          <w:rtl w:val="0"/>
        </w:rPr>
        <w:t xml:space="preserve">n</w:t>
      </w:r>
      <w:r w:rsidDel="00000000" w:rsidR="00000000" w:rsidRPr="00000000">
        <w:rPr>
          <w:color w:val="000000"/>
          <w:rtl w:val="0"/>
        </w:rPr>
        <w:t xml:space="preserve">otorio res</w:t>
      </w:r>
      <w:r w:rsidDel="00000000" w:rsidR="00000000" w:rsidRPr="00000000">
        <w:rPr>
          <w:rtl w:val="0"/>
        </w:rPr>
        <w:t xml:space="preserve">a ai sensi degli articoli 46 e 47 del decreto del Presidente della Repubblica n. 445 del 28 dicembre 2000. </w:t>
      </w:r>
      <w:r w:rsidDel="00000000" w:rsidR="00000000" w:rsidRPr="00000000">
        <w:rPr>
          <w:b w:val="1"/>
          <w:color w:val="000000"/>
          <w:rtl w:val="0"/>
        </w:rPr>
        <w:t xml:space="preserve">Sottoscrizione degli </w:t>
      </w:r>
      <w:r w:rsidDel="00000000" w:rsidR="00000000" w:rsidRPr="00000000">
        <w:rPr>
          <w:b w:val="1"/>
          <w:rtl w:val="0"/>
        </w:rPr>
        <w:t xml:space="preserve">IMPEGNI </w:t>
      </w:r>
      <w:r w:rsidDel="00000000" w:rsidR="00000000" w:rsidRPr="00000000">
        <w:rPr>
          <w:b w:val="1"/>
          <w:color w:val="000000"/>
          <w:rtl w:val="0"/>
        </w:rPr>
        <w:t xml:space="preserve">e </w:t>
      </w:r>
      <w:r w:rsidDel="00000000" w:rsidR="00000000" w:rsidRPr="00000000">
        <w:rPr>
          <w:b w:val="1"/>
          <w:rtl w:val="0"/>
        </w:rPr>
        <w:t xml:space="preserve">OBBLIGHI </w:t>
      </w:r>
      <w:r w:rsidDel="00000000" w:rsidR="00000000" w:rsidRPr="00000000">
        <w:rPr>
          <w:b w:val="1"/>
          <w:color w:val="000000"/>
          <w:rtl w:val="0"/>
        </w:rPr>
        <w:t xml:space="preserve">ai sensi dell’Avviso pubblico per l’accesso al sostegno e</w:t>
      </w:r>
      <w:r w:rsidDel="00000000" w:rsidR="00000000" w:rsidRPr="00000000">
        <w:rPr>
          <w:b w:val="1"/>
          <w:rtl w:val="0"/>
        </w:rPr>
        <w:t xml:space="preserve">conomico delle imprese che esercitano la pesca attiva dei piccoli pelagici con il sistema a "circuizione”</w:t>
      </w:r>
      <w:r w:rsidDel="00000000" w:rsidR="00000000" w:rsidRPr="00000000">
        <w:rPr>
          <w:rtl w:val="0"/>
        </w:rPr>
      </w:r>
    </w:p>
    <w:p w:rsidR="00000000" w:rsidDel="00000000" w:rsidP="00000000" w:rsidRDefault="00000000" w:rsidRPr="00000000" w14:paraId="00000012">
      <w:pPr>
        <w:widowControl w:val="1"/>
        <w:spacing w:line="240" w:lineRule="auto"/>
        <w:ind w:left="0" w:right="334" w:hanging="2"/>
        <w:jc w:val="both"/>
        <w:rPr>
          <w:b w:val="1"/>
          <w:color w:val="000000"/>
        </w:rPr>
      </w:pPr>
      <w:r w:rsidDel="00000000" w:rsidR="00000000" w:rsidRPr="00000000">
        <w:rPr>
          <w:rtl w:val="0"/>
        </w:rPr>
      </w:r>
    </w:p>
    <w:p w:rsidR="00000000" w:rsidDel="00000000" w:rsidP="00000000" w:rsidRDefault="00000000" w:rsidRPr="00000000" w14:paraId="00000013">
      <w:pPr>
        <w:spacing w:line="360" w:lineRule="auto"/>
        <w:ind w:left="0" w:right="70" w:hanging="2"/>
        <w:rPr/>
      </w:pPr>
      <w:r w:rsidDel="00000000" w:rsidR="00000000" w:rsidRPr="00000000">
        <w:rPr>
          <w:rtl w:val="0"/>
        </w:rPr>
        <w:t xml:space="preserve">Il/La sottoscritto/a ____________________________________ </w:t>
      </w:r>
    </w:p>
    <w:p w:rsidR="00000000" w:rsidDel="00000000" w:rsidP="00000000" w:rsidRDefault="00000000" w:rsidRPr="00000000" w14:paraId="00000014">
      <w:pPr>
        <w:spacing w:line="360" w:lineRule="auto"/>
        <w:ind w:left="0" w:right="70" w:hanging="2"/>
        <w:rPr/>
      </w:pPr>
      <w:r w:rsidDel="00000000" w:rsidR="00000000" w:rsidRPr="00000000">
        <w:rPr>
          <w:rtl w:val="0"/>
        </w:rPr>
        <w:t xml:space="preserve">nato/a a ________________________________________ il _______________________, </w:t>
      </w:r>
    </w:p>
    <w:p w:rsidR="00000000" w:rsidDel="00000000" w:rsidP="00000000" w:rsidRDefault="00000000" w:rsidRPr="00000000" w14:paraId="00000015">
      <w:pPr>
        <w:spacing w:line="360" w:lineRule="auto"/>
        <w:ind w:left="0" w:right="70" w:hanging="2"/>
        <w:rPr/>
      </w:pPr>
      <w:r w:rsidDel="00000000" w:rsidR="00000000" w:rsidRPr="00000000">
        <w:rPr>
          <w:rtl w:val="0"/>
        </w:rPr>
        <w:t xml:space="preserve">residente in _______________________ alla Via _________________________________________ n° ____  CAP _________________ Codice fiscale/P. IVA_______________________________________________________ </w:t>
      </w:r>
    </w:p>
    <w:p w:rsidR="00000000" w:rsidDel="00000000" w:rsidP="00000000" w:rsidRDefault="00000000" w:rsidRPr="00000000" w14:paraId="00000016">
      <w:pPr>
        <w:spacing w:line="360" w:lineRule="auto"/>
        <w:ind w:left="0" w:right="70" w:hanging="2"/>
        <w:rPr/>
      </w:pPr>
      <w:r w:rsidDel="00000000" w:rsidR="00000000" w:rsidRPr="00000000">
        <w:rPr>
          <w:rtl w:val="0"/>
        </w:rPr>
        <w:t xml:space="preserve">tel. _______________________________________ PEC: _________________________________________ </w:t>
      </w:r>
    </w:p>
    <w:p w:rsidR="00000000" w:rsidDel="00000000" w:rsidP="00000000" w:rsidRDefault="00000000" w:rsidRPr="00000000" w14:paraId="00000017">
      <w:pPr>
        <w:spacing w:line="360" w:lineRule="auto"/>
        <w:ind w:left="0" w:right="70" w:hanging="2"/>
        <w:rPr/>
      </w:pPr>
      <w:r w:rsidDel="00000000" w:rsidR="00000000" w:rsidRPr="00000000">
        <w:rPr>
          <w:rtl w:val="0"/>
        </w:rPr>
        <w:t xml:space="preserve">in qualità di legale rappresentante/titolare della ditta ____________________________________________ con sede in __________________________________ prov.__________ e partita I.V.A. n.____________________ </w:t>
      </w:r>
    </w:p>
    <w:p w:rsidR="00000000" w:rsidDel="00000000" w:rsidP="00000000" w:rsidRDefault="00000000" w:rsidRPr="00000000" w14:paraId="00000018">
      <w:pPr>
        <w:spacing w:line="360" w:lineRule="auto"/>
        <w:ind w:left="0" w:right="70" w:hanging="2"/>
        <w:rPr/>
      </w:pPr>
      <w:r w:rsidDel="00000000" w:rsidR="00000000" w:rsidRPr="00000000">
        <w:rPr>
          <w:rtl w:val="0"/>
        </w:rPr>
        <w:t xml:space="preserve">armatrice del m/p___________________________________________, numero UE______________________</w:t>
      </w:r>
    </w:p>
    <w:p w:rsidR="00000000" w:rsidDel="00000000" w:rsidP="00000000" w:rsidRDefault="00000000" w:rsidRPr="00000000" w14:paraId="00000019">
      <w:pPr>
        <w:spacing w:line="360" w:lineRule="auto"/>
        <w:ind w:left="0" w:right="70" w:hanging="2"/>
        <w:rPr/>
      </w:pPr>
      <w:r w:rsidDel="00000000" w:rsidR="00000000" w:rsidRPr="00000000">
        <w:rPr>
          <w:rtl w:val="0"/>
        </w:rPr>
        <w:t xml:space="preserve">iscritto al numero dei RR.NN.MM.GG. (ovvero delle Matricole) di _____________________________________</w:t>
      </w:r>
    </w:p>
    <w:p w:rsidR="00000000" w:rsidDel="00000000" w:rsidP="00000000" w:rsidRDefault="00000000" w:rsidRPr="00000000" w14:paraId="0000001A">
      <w:pPr>
        <w:spacing w:line="360" w:lineRule="auto"/>
        <w:ind w:left="0" w:right="70" w:hanging="2"/>
        <w:rPr/>
      </w:pPr>
      <w:r w:rsidDel="00000000" w:rsidR="00000000" w:rsidRPr="00000000">
        <w:rPr>
          <w:rtl w:val="0"/>
        </w:rPr>
        <w:t xml:space="preserve">di GT_________________________, iscritta al n. _________________________del registro delle imprese di pesca di____________________________________________________,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19" w:line="360" w:lineRule="auto"/>
        <w:ind w:left="0" w:right="334" w:hanging="2"/>
        <w:jc w:val="center"/>
        <w:rPr>
          <w:b w:val="1"/>
          <w:color w:val="000000"/>
          <w:sz w:val="20"/>
          <w:szCs w:val="20"/>
        </w:rPr>
      </w:pPr>
      <w:r w:rsidDel="00000000" w:rsidR="00000000" w:rsidRPr="00000000">
        <w:rPr>
          <w:b w:val="1"/>
          <w:color w:val="000000"/>
          <w:sz w:val="20"/>
          <w:szCs w:val="20"/>
          <w:rtl w:val="0"/>
        </w:rPr>
        <w:t xml:space="preserve">CHIEDE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285" w:right="68" w:firstLine="0"/>
        <w:jc w:val="both"/>
        <w:rPr>
          <w:i w:val="1"/>
          <w:highlight w:val="cyan"/>
        </w:rPr>
      </w:pPr>
      <w:bookmarkStart w:colFirst="0" w:colLast="0" w:name="_heading=h.gjdgxs" w:id="0"/>
      <w:bookmarkEnd w:id="0"/>
      <w:r w:rsidDel="00000000" w:rsidR="00000000" w:rsidRPr="00000000">
        <w:rPr>
          <w:color w:val="000000"/>
          <w:rtl w:val="0"/>
        </w:rPr>
        <w:t xml:space="preserve">di partecipare all’Avviso pubblico </w:t>
      </w:r>
      <w:r w:rsidDel="00000000" w:rsidR="00000000" w:rsidRPr="00000000">
        <w:rPr>
          <w:rtl w:val="0"/>
        </w:rPr>
        <w:t xml:space="preserve">per l’accesso al sostegno economico </w:t>
      </w:r>
      <w:r w:rsidDel="00000000" w:rsidR="00000000" w:rsidRPr="00000000">
        <w:rPr>
          <w:b w:val="1"/>
          <w:rtl w:val="0"/>
        </w:rPr>
        <w:t xml:space="preserve">delle imprese che esercitano la </w:t>
      </w:r>
      <w:r w:rsidDel="00000000" w:rsidR="00000000" w:rsidRPr="00000000">
        <w:rPr>
          <w:b w:val="1"/>
          <w:u w:val="single"/>
          <w:rtl w:val="0"/>
        </w:rPr>
        <w:t xml:space="preserve">pesca attiva di stock di PICCOLI PELAGICI con il sistema a "circuizione”</w:t>
      </w:r>
      <w:r w:rsidDel="00000000" w:rsidR="00000000" w:rsidRPr="00000000">
        <w:rPr>
          <w:b w:val="1"/>
          <w:rtl w:val="0"/>
        </w:rPr>
        <w:t xml:space="preserve"> e che osservano regolarmente i 30 giorni di interruzione temporanea obbligatoria dell’attività di pesca,</w:t>
      </w:r>
      <w:r w:rsidDel="00000000" w:rsidR="00000000" w:rsidRPr="00000000">
        <w:rPr>
          <w:rtl w:val="0"/>
        </w:rPr>
        <w:t xml:space="preserve"> giuste disposizioni del D.M. prot. n. 0165084 del 10/04/2024 art. 2, comma 6 lettera A, secondo e quinto alinea  e lettera B, secondo e quarto alinea). L.R. n. 40/2016 - art. 30 </w:t>
      </w:r>
      <w:r w:rsidDel="00000000" w:rsidR="00000000" w:rsidRPr="00000000">
        <w:rPr>
          <w:i w:val="1"/>
          <w:rtl w:val="0"/>
        </w:rPr>
        <w:t xml:space="preserve">“aiuti in regime de minimis per l’accesso al sostegno economico in caso di fermo pesca”.</w:t>
      </w:r>
      <w:r w:rsidDel="00000000" w:rsidR="00000000" w:rsidRPr="00000000">
        <w:rPr>
          <w:rtl w:val="0"/>
        </w:rPr>
      </w:r>
    </w:p>
    <w:p w:rsidR="00000000" w:rsidDel="00000000" w:rsidP="00000000" w:rsidRDefault="00000000" w:rsidRPr="00000000" w14:paraId="0000001D">
      <w:pPr>
        <w:ind w:left="285" w:right="50" w:firstLine="0"/>
        <w:jc w:val="both"/>
        <w:rPr>
          <w:b w:val="1"/>
        </w:rPr>
      </w:pPr>
      <w:bookmarkStart w:colFirst="0" w:colLast="0" w:name="_heading=h.30j0zll" w:id="1"/>
      <w:bookmarkEnd w:id="1"/>
      <w:r w:rsidDel="00000000" w:rsidR="00000000" w:rsidRPr="00000000">
        <w:rPr>
          <w:u w:val="single"/>
          <w:rtl w:val="0"/>
        </w:rPr>
        <w:t xml:space="preserve">Fermo pesca acciughe</w:t>
      </w:r>
      <w:r w:rsidDel="00000000" w:rsidR="00000000" w:rsidRPr="00000000">
        <w:rPr>
          <w:rFonts w:ascii="Cambria" w:cs="Cambria" w:eastAsia="Cambria" w:hAnsi="Cambria"/>
          <w:rtl w:val="0"/>
        </w:rPr>
        <w:t xml:space="preserve"> </w:t>
      </w:r>
      <w:r w:rsidDel="00000000" w:rsidR="00000000" w:rsidRPr="00000000">
        <w:rPr>
          <w:rtl w:val="0"/>
        </w:rPr>
        <w:t xml:space="preserve">(</w:t>
      </w:r>
      <w:r w:rsidDel="00000000" w:rsidR="00000000" w:rsidRPr="00000000">
        <w:rPr>
          <w:i w:val="1"/>
          <w:rtl w:val="0"/>
        </w:rPr>
        <w:t xml:space="preserve">Engraulis encrasicolus</w:t>
      </w:r>
      <w:r w:rsidDel="00000000" w:rsidR="00000000" w:rsidRPr="00000000">
        <w:rPr>
          <w:rtl w:val="0"/>
        </w:rPr>
        <w:t xml:space="preserve">) </w:t>
      </w:r>
      <w:r w:rsidDel="00000000" w:rsidR="00000000" w:rsidRPr="00000000">
        <w:rPr>
          <w:b w:val="1"/>
          <w:rtl w:val="0"/>
        </w:rPr>
        <w:t xml:space="preserve">dal 1° al 30 aprile per tutte le unità a circuizione </w:t>
      </w:r>
    </w:p>
    <w:p w:rsidR="00000000" w:rsidDel="00000000" w:rsidP="00000000" w:rsidRDefault="00000000" w:rsidRPr="00000000" w14:paraId="0000001E">
      <w:pPr>
        <w:ind w:left="285" w:right="50" w:firstLine="0"/>
        <w:jc w:val="both"/>
        <w:rPr>
          <w:b w:val="1"/>
        </w:rPr>
      </w:pPr>
      <w:bookmarkStart w:colFirst="0" w:colLast="0" w:name="_heading=h.q7yhlnxdok6k" w:id="2"/>
      <w:bookmarkEnd w:id="2"/>
      <w:r w:rsidDel="00000000" w:rsidR="00000000" w:rsidRPr="00000000">
        <w:rPr>
          <w:u w:val="single"/>
          <w:rtl w:val="0"/>
        </w:rPr>
        <w:t xml:space="preserve">Fermo pesca sardine</w:t>
      </w:r>
      <w:r w:rsidDel="00000000" w:rsidR="00000000" w:rsidRPr="00000000">
        <w:rPr>
          <w:rtl w:val="0"/>
        </w:rPr>
        <w:t xml:space="preserve"> (</w:t>
      </w:r>
      <w:r w:rsidDel="00000000" w:rsidR="00000000" w:rsidRPr="00000000">
        <w:rPr>
          <w:i w:val="1"/>
          <w:rtl w:val="0"/>
        </w:rPr>
        <w:t xml:space="preserve">Sardina pilchardus</w:t>
      </w:r>
      <w:r w:rsidDel="00000000" w:rsidR="00000000" w:rsidRPr="00000000">
        <w:rPr>
          <w:rtl w:val="0"/>
        </w:rPr>
        <w:t xml:space="preserve">) </w:t>
      </w:r>
      <w:r w:rsidDel="00000000" w:rsidR="00000000" w:rsidRPr="00000000">
        <w:rPr>
          <w:b w:val="1"/>
          <w:rtl w:val="0"/>
        </w:rPr>
        <w:t xml:space="preserve">dal 1° al 30 marzo per tutte le unità a circuizione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284" w:right="68" w:hanging="1.999999999999993"/>
        <w:jc w:val="both"/>
        <w:rPr>
          <w:i w:val="1"/>
        </w:rPr>
      </w:pPr>
      <w:bookmarkStart w:colFirst="0" w:colLast="0" w:name="_heading=h.h9p7dpvuqx5c" w:id="3"/>
      <w:bookmarkEnd w:id="3"/>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0" w:line="360" w:lineRule="auto"/>
        <w:ind w:left="284" w:right="70" w:hanging="1.999999999999993"/>
        <w:jc w:val="both"/>
        <w:rPr>
          <w:b w:val="1"/>
        </w:rPr>
      </w:pPr>
      <w:r w:rsidDel="00000000" w:rsidR="00000000" w:rsidRPr="00000000">
        <w:rPr>
          <w:b w:val="1"/>
          <w:rtl w:val="0"/>
        </w:rPr>
        <w:t xml:space="preserve">per un contributo pubblico totale di Euro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20" w:line="240" w:lineRule="auto"/>
        <w:ind w:left="0" w:right="70" w:hanging="2"/>
        <w:jc w:val="center"/>
        <w:rPr>
          <w:color w:val="000000"/>
        </w:rPr>
      </w:pPr>
      <w:r w:rsidDel="00000000" w:rsidR="00000000" w:rsidRPr="00000000">
        <w:rPr>
          <w:b w:val="1"/>
          <w:color w:val="000000"/>
          <w:rtl w:val="0"/>
        </w:rPr>
        <w:t xml:space="preserve">A TAL FINE</w:t>
      </w:r>
      <w:r w:rsidDel="00000000" w:rsidR="00000000" w:rsidRPr="00000000">
        <w:rPr>
          <w:rtl w:val="0"/>
        </w:rPr>
      </w:r>
    </w:p>
    <w:p w:rsidR="00000000" w:rsidDel="00000000" w:rsidP="00000000" w:rsidRDefault="00000000" w:rsidRPr="00000000" w14:paraId="00000022">
      <w:pPr>
        <w:widowControl w:val="1"/>
        <w:tabs>
          <w:tab w:val="left" w:leader="none" w:pos="5702"/>
        </w:tabs>
        <w:spacing w:line="240" w:lineRule="auto"/>
        <w:ind w:left="0" w:right="70" w:hanging="2"/>
        <w:jc w:val="both"/>
        <w:rPr>
          <w:b w:val="1"/>
          <w:color w:val="000000"/>
        </w:rPr>
      </w:pPr>
      <w:r w:rsidDel="00000000" w:rsidR="00000000" w:rsidRPr="00000000">
        <w:rPr>
          <w:rtl w:val="0"/>
        </w:rPr>
      </w:r>
    </w:p>
    <w:p w:rsidR="00000000" w:rsidDel="00000000" w:rsidP="00000000" w:rsidRDefault="00000000" w:rsidRPr="00000000" w14:paraId="00000023">
      <w:pPr>
        <w:widowControl w:val="1"/>
        <w:spacing w:line="276" w:lineRule="auto"/>
        <w:ind w:left="284" w:right="70" w:hanging="1.999999999999993"/>
        <w:jc w:val="both"/>
        <w:rPr/>
      </w:pPr>
      <w:r w:rsidDel="00000000" w:rsidR="00000000" w:rsidRPr="00000000">
        <w:rPr>
          <w:rtl w:val="0"/>
        </w:rPr>
        <w:t xml:space="preserve">consapevole della sanzione della decadenza dal sostegno eventualmente conseguente al provvedimento di ammissione a finanziamento emanato sulla base di dichiarazioni non veritiere, nonché delle sanzioni civili e delle responsabilità penali previste per chi rende dichiarazioni mendaci e in caso di falsità negli atti, ai sensi e per gli effetti dell’art. 47 e degli artt. 75 e 76 del DPR 28 dicembre 2000, n. 445 e successive modificazioni ed integrazioni,</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20" w:line="240" w:lineRule="auto"/>
        <w:ind w:left="0" w:hanging="2"/>
        <w:jc w:val="center"/>
        <w:rPr>
          <w:b w:val="1"/>
          <w:color w:val="000000"/>
        </w:rPr>
      </w:pPr>
      <w:r w:rsidDel="00000000" w:rsidR="00000000" w:rsidRPr="00000000">
        <w:rPr>
          <w:b w:val="1"/>
          <w:color w:val="000000"/>
          <w:rtl w:val="0"/>
        </w:rPr>
        <w:t xml:space="preserve">DICHIARA</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possedere i requisiti e le condizioni di ammissibilità richiesti ai paragrafi 4 e 13 del presente Avviso;</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e norme comunitarie e nazionali che disciplinano la corresponsione degli aiuti richiesti con la presente domanda;</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per la realizzazione degli interventi di cui alla presente domanda non ha altre richieste di finanziamento in corso a valere su altri programmi con finanziamenti a carico del bilancio comunitario, nazionale e regionale; </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 possesso di tutti i documenti di bordo in corso di validità alla data di inizio della sospensione dell’attività di pesca;</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avere sede legale nella Regione Puglia;</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sottoposto a pene detentive e/o misure accessorie interdittive o limitative della capacità giuridica e di agire fatta salva l’autorizzazione degli organi di vigilanza e/o tutori;</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subito condanne con sentenza definitiva o decreto penale di condanna divenuto irrevocabile o sentenza di applicazione della pena su richiesta ai sensi dell’art. 444 del codice di procedura penale, per uno dei reati indicati nell’art. 80 del D.Lgs. n. 50/2016;</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soggetto a misure e/o provvedimenti antimafia ai sensi del D.Lgs. n. 159/2011;</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stato escluso dalla partecipazione a bandi di qualsivoglia natura per i casi previsti dall’art. 106 del Reg. (UE) n. 966/2012, riguardante l’esclusione dalla partecipazione alle procedure di aggiudicazione degli appalti;</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in stato di fallimento, liquidazione, amministrazione controllata, concordato preventivo, cessazione d’attività o in ogni altra situazione analoga risultante da una procedura della stessa natura prevista nelle disposizioni legislative e/o regolamentari nazionali, ovvero a carico dei quali sia in corso un procedimento di tal genere; </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commesso violazioni, definitivamente accertate rispetto agli obblighi relativi al pagamento dei contributi previdenziali e assistenziali o </w:t>
      </w:r>
      <w:r w:rsidDel="00000000" w:rsidR="00000000" w:rsidRPr="00000000">
        <w:rPr>
          <w:rtl w:val="0"/>
        </w:rPr>
        <w:t xml:space="preserve">di imposte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tasse ovvero di aver regolarizzato la propria posizione;</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rispettare le norme previste dalle leggi sociali e di sicurezza sul lavoro e del contratto collettivo nazionale di lavoro applicato nei confronti del personale dipendente o D.U.R.C. (solo per le imprese con personale dipendente);</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operato con una o più unità da pesca, di cui è armatore, un periodo di fermo integrale di tutte le attività di pesca, dimostrabile con il deposito (ovvero con altre modalità di fermo) presso la competente autorità marittima dei documenti di bordo presso le competenti Autorità marittime;</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commesso, per un periodo determinato a norma dei paragrafi 1 e 4 dell’articolo 10 del Reg. (UE) n. 508/2014:</w:t>
      </w:r>
    </w:p>
    <w:p w:rsidR="00000000" w:rsidDel="00000000" w:rsidP="00000000" w:rsidRDefault="00000000" w:rsidRPr="00000000" w14:paraId="00000033">
      <w:pPr>
        <w:numPr>
          <w:ilvl w:val="1"/>
          <w:numId w:val="1"/>
        </w:numPr>
        <w:spacing w:before="117" w:line="246" w:lineRule="auto"/>
        <w:ind w:left="1134" w:hanging="284.00000000000006"/>
        <w:jc w:val="both"/>
        <w:rPr/>
      </w:pPr>
      <w:r w:rsidDel="00000000" w:rsidR="00000000" w:rsidRPr="00000000">
        <w:rPr>
          <w:rtl w:val="0"/>
        </w:rPr>
        <w:t xml:space="preserve">un’infrazione grave a norma dell’art. 42 del Reg. (CE) n. 1005/2008 del Consiglio (1) o dell’art. 90, par. 1, del Reg. (CE) n. 1234/2009, che istituisce un regime di controllo comunitario per garantire il rispetto delle norme della politica comune della pesca;</w:t>
      </w:r>
    </w:p>
    <w:p w:rsidR="00000000" w:rsidDel="00000000" w:rsidP="00000000" w:rsidRDefault="00000000" w:rsidRPr="00000000" w14:paraId="00000034">
      <w:pPr>
        <w:numPr>
          <w:ilvl w:val="1"/>
          <w:numId w:val="1"/>
        </w:numPr>
        <w:spacing w:line="244" w:lineRule="auto"/>
        <w:ind w:left="1134" w:right="826" w:hanging="284.00000000000006"/>
        <w:jc w:val="both"/>
        <w:rPr/>
      </w:pPr>
      <w:r w:rsidDel="00000000" w:rsidR="00000000" w:rsidRPr="00000000">
        <w:rPr>
          <w:rtl w:val="0"/>
        </w:rPr>
        <w:t xml:space="preserve">illeciti legati all’associazione allo sfruttamento, alla gestione o alla proprietà di pescherecci inclusi nell’elenco unionale delle navi INN di cui all’art. 40, par. 3, del Reg. (CE) n. 1005/2008, o di pescherecci battenti la bandiera di paesi identificati come paesi terzi non cooperanti ai sensi dell’art. 33 di tale regolamento;</w:t>
      </w:r>
    </w:p>
    <w:p w:rsidR="00000000" w:rsidDel="00000000" w:rsidP="00000000" w:rsidRDefault="00000000" w:rsidRPr="00000000" w14:paraId="00000035">
      <w:pPr>
        <w:numPr>
          <w:ilvl w:val="1"/>
          <w:numId w:val="1"/>
        </w:numPr>
        <w:spacing w:line="254" w:lineRule="auto"/>
        <w:ind w:left="1134" w:right="853" w:hanging="284.00000000000006"/>
        <w:jc w:val="both"/>
        <w:rPr/>
      </w:pPr>
      <w:r w:rsidDel="00000000" w:rsidR="00000000" w:rsidRPr="00000000">
        <w:rPr>
          <w:rtl w:val="0"/>
        </w:rPr>
        <w:t xml:space="preserve">una grave violazione delle norme della PCP, individuata come tale in altri atti legislativi adottati dal Parlamento europeo e dal Consiglio.</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51" w:right="-73" w:hanging="42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effettuato almeno 120 giorni effettivi di pesca in mare nei due anni precedenti alla presentazione della domanda;</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51" w:right="-74" w:hanging="42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operato con una o più unità da pesca, di cui è armatore, un periodo di fermo integrale di tutte le attività di pesca, dimostrabile con il deposito (ovvero con altre modalità di fermo) presso la competente autorità marittima dei documenti di bordo presso la competente Autorità marittima di ____________________</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dal</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ab/>
        <w:t xml:space="preserve">__________</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al__________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complessivi n.  giorni di fermo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t xml:space="preserve">_</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240" w:lineRule="auto"/>
        <w:ind w:left="0" w:hanging="2"/>
        <w:rPr>
          <w:b w:val="1"/>
          <w:color w:val="00000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4845"/>
          <w:tab w:val="left" w:leader="none" w:pos="4846"/>
        </w:tabs>
        <w:spacing w:after="240" w:before="240" w:line="240" w:lineRule="auto"/>
        <w:ind w:left="0" w:hanging="2"/>
        <w:jc w:val="center"/>
        <w:rPr>
          <w:b w:val="1"/>
          <w:color w:val="000000"/>
        </w:rPr>
      </w:pPr>
      <w:r w:rsidDel="00000000" w:rsidR="00000000" w:rsidRPr="00000000">
        <w:rPr>
          <w:b w:val="1"/>
          <w:color w:val="000000"/>
          <w:rtl w:val="0"/>
        </w:rPr>
        <w:t xml:space="preserve">DICHIARA, inoltre</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642"/>
        </w:tabs>
        <w:spacing w:line="240" w:lineRule="auto"/>
        <w:ind w:left="0" w:right="-74"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l’impresa rappresentata </w:t>
      </w:r>
      <w:r w:rsidDel="00000000" w:rsidR="00000000" w:rsidRPr="00000000">
        <w:rPr>
          <w:rFonts w:ascii="Calibri" w:cs="Calibri" w:eastAsia="Calibri" w:hAnsi="Calibri"/>
          <w:b w:val="1"/>
          <w:color w:val="000000"/>
          <w:rtl w:val="0"/>
        </w:rPr>
        <w:t xml:space="preserve">non ha ricevuto </w:t>
      </w:r>
      <w:r w:rsidDel="00000000" w:rsidR="00000000" w:rsidRPr="00000000">
        <w:rPr>
          <w:rFonts w:ascii="Calibri" w:cs="Calibri" w:eastAsia="Calibri" w:hAnsi="Calibri"/>
          <w:color w:val="000000"/>
          <w:rtl w:val="0"/>
        </w:rPr>
        <w:t xml:space="preserve">contributi pubblici concessi in regime </w:t>
      </w:r>
      <w:r w:rsidDel="00000000" w:rsidR="00000000" w:rsidRPr="00000000">
        <w:rPr>
          <w:rFonts w:ascii="Calibri" w:cs="Calibri" w:eastAsia="Calibri" w:hAnsi="Calibri"/>
          <w:i w:val="1"/>
          <w:color w:val="000000"/>
          <w:rtl w:val="0"/>
        </w:rPr>
        <w:t xml:space="preserve">de minimis</w:t>
      </w:r>
      <w:r w:rsidDel="00000000" w:rsidR="00000000" w:rsidRPr="00000000">
        <w:rPr>
          <w:rFonts w:ascii="Calibri" w:cs="Calibri" w:eastAsia="Calibri" w:hAnsi="Calibri"/>
          <w:color w:val="000000"/>
          <w:rtl w:val="0"/>
        </w:rPr>
        <w:t xml:space="preserve">, ai sensi del Reg. (UE) n. 717/2014 o di altri regolamenti </w:t>
      </w:r>
      <w:r w:rsidDel="00000000" w:rsidR="00000000" w:rsidRPr="00000000">
        <w:rPr>
          <w:rFonts w:ascii="Calibri" w:cs="Calibri" w:eastAsia="Calibri" w:hAnsi="Calibri"/>
          <w:i w:val="1"/>
          <w:color w:val="000000"/>
          <w:rtl w:val="0"/>
        </w:rPr>
        <w:t xml:space="preserve">de minimis</w:t>
      </w:r>
      <w:r w:rsidDel="00000000" w:rsidR="00000000" w:rsidRPr="00000000">
        <w:rPr>
          <w:rFonts w:ascii="Calibri" w:cs="Calibri" w:eastAsia="Calibri" w:hAnsi="Calibri"/>
          <w:color w:val="000000"/>
          <w:rtl w:val="0"/>
        </w:rPr>
        <w:t xml:space="preserve"> – durante i due esercizi finanziari precedenti e nell’esercizio finanziario in corso;</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398"/>
        </w:tabs>
        <w:spacing w:after="120" w:before="120" w:line="240" w:lineRule="auto"/>
        <w:ind w:left="0" w:right="-74" w:hanging="2"/>
        <w:jc w:val="both"/>
        <w:rPr>
          <w:rFonts w:ascii="Calibri" w:cs="Calibri" w:eastAsia="Calibri" w:hAnsi="Calibri"/>
          <w:color w:val="000000"/>
        </w:rPr>
      </w:pPr>
      <w:bookmarkStart w:colFirst="0" w:colLast="0" w:name="_heading=h.30j0zll" w:id="1"/>
      <w:bookmarkEnd w:id="1"/>
      <w:r w:rsidDel="00000000" w:rsidR="00000000" w:rsidRPr="00000000">
        <w:rPr>
          <w:rFonts w:ascii="Calibri" w:cs="Calibri" w:eastAsia="Calibri" w:hAnsi="Calibri"/>
          <w:color w:val="000000"/>
          <w:rtl w:val="0"/>
        </w:rPr>
        <w:t xml:space="preserve">ovvero</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642"/>
          <w:tab w:val="left" w:leader="none" w:pos="9040"/>
        </w:tabs>
        <w:spacing w:line="240" w:lineRule="auto"/>
        <w:ind w:left="0" w:right="-74"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l’impresa rappresentata </w:t>
      </w:r>
      <w:r w:rsidDel="00000000" w:rsidR="00000000" w:rsidRPr="00000000">
        <w:rPr>
          <w:rFonts w:ascii="Calibri" w:cs="Calibri" w:eastAsia="Calibri" w:hAnsi="Calibri"/>
          <w:b w:val="1"/>
          <w:color w:val="000000"/>
          <w:rtl w:val="0"/>
        </w:rPr>
        <w:t xml:space="preserve">ha ricevuto contributi pubblici concessi in regime </w:t>
      </w:r>
      <w:r w:rsidDel="00000000" w:rsidR="00000000" w:rsidRPr="00000000">
        <w:rPr>
          <w:rFonts w:ascii="Calibri" w:cs="Calibri" w:eastAsia="Calibri" w:hAnsi="Calibri"/>
          <w:b w:val="1"/>
          <w:i w:val="1"/>
          <w:color w:val="000000"/>
          <w:rtl w:val="0"/>
        </w:rPr>
        <w:t xml:space="preserve">de minimis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ai sensi del Reg. (UE) n.717/2014 o di altri regolamenti </w:t>
      </w:r>
      <w:r w:rsidDel="00000000" w:rsidR="00000000" w:rsidRPr="00000000">
        <w:rPr>
          <w:rFonts w:ascii="Calibri" w:cs="Calibri" w:eastAsia="Calibri" w:hAnsi="Calibri"/>
          <w:i w:val="1"/>
          <w:color w:val="000000"/>
          <w:rtl w:val="0"/>
        </w:rPr>
        <w:t xml:space="preserve">de minimis</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b w:val="1"/>
          <w:color w:val="000000"/>
          <w:rtl w:val="0"/>
        </w:rPr>
        <w:t xml:space="preserve">durante i due esercizi finanziari precedenti e nell’esercizio finanziario in corso </w:t>
      </w:r>
      <w:r w:rsidDel="00000000" w:rsidR="00000000" w:rsidRPr="00000000">
        <w:rPr>
          <w:rFonts w:ascii="Calibri" w:cs="Calibri" w:eastAsia="Calibri" w:hAnsi="Calibri"/>
          <w:color w:val="000000"/>
          <w:rtl w:val="0"/>
        </w:rPr>
        <w:t xml:space="preserve">per complessivi Euro </w:t>
      </w:r>
      <w:r w:rsidDel="00000000" w:rsidR="00000000" w:rsidRPr="00000000">
        <w:rPr>
          <w:rFonts w:ascii="Calibri" w:cs="Calibri" w:eastAsia="Calibri" w:hAnsi="Calibri"/>
          <w:u w:val="single"/>
          <w:rtl w:val="0"/>
        </w:rPr>
        <w:t xml:space="preserve">____________________</w:t>
      </w:r>
      <w:r w:rsidDel="00000000" w:rsidR="00000000" w:rsidRPr="00000000">
        <w:rPr>
          <w:rFonts w:ascii="Calibri" w:cs="Calibri" w:eastAsia="Calibri" w:hAnsi="Calibri"/>
          <w:color w:val="000000"/>
          <w:rtl w:val="0"/>
        </w:rPr>
        <w:t xml:space="preserve">, così ripartiti </w:t>
      </w:r>
      <w:r w:rsidDel="00000000" w:rsidR="00000000" w:rsidRPr="00000000">
        <w:rPr>
          <w:rFonts w:ascii="Calibri" w:cs="Calibri" w:eastAsia="Calibri" w:hAnsi="Calibri"/>
          <w:i w:val="1"/>
          <w:color w:val="000000"/>
          <w:rtl w:val="0"/>
        </w:rPr>
        <w:t xml:space="preserve">(aggiungere righe se necessario)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567"/>
          <w:tab w:val="left" w:leader="none" w:pos="5915"/>
        </w:tabs>
        <w:spacing w:before="120" w:line="240" w:lineRule="auto"/>
        <w:ind w:left="0" w:right="-74"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color w:val="000000"/>
          <w:u w:val="single"/>
          <w:rtl w:val="0"/>
        </w:rPr>
        <w:t xml:space="preserve"> </w:t>
        <w:tab/>
        <w:t xml:space="preserve"> </w:t>
        <w:tab/>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(indicare singolarmente ogni contributo specificando data di concessione, Ente erogatore, motivazione, regolamento di riferimento, importo concesso e importo ricevuto)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631"/>
          <w:tab w:val="left" w:leader="none" w:pos="8740"/>
        </w:tabs>
        <w:spacing w:before="120" w:line="240" w:lineRule="auto"/>
        <w:ind w:left="0" w:right="-74"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2.</w:t>
        <w:tab/>
      </w:r>
      <w:r w:rsidDel="00000000" w:rsidR="00000000" w:rsidRPr="00000000">
        <w:rPr>
          <w:rFonts w:ascii="Calibri" w:cs="Calibri" w:eastAsia="Calibri" w:hAnsi="Calibri"/>
          <w:color w:val="000000"/>
          <w:u w:val="single"/>
          <w:rtl w:val="0"/>
        </w:rPr>
        <w:t xml:space="preserve"> </w:t>
        <w:tab/>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40" w:before="240" w:line="240" w:lineRule="auto"/>
        <w:ind w:left="0" w:hanging="2"/>
        <w:jc w:val="center"/>
        <w:rPr>
          <w:b w:val="1"/>
          <w:color w:val="000000"/>
        </w:rPr>
      </w:pPr>
      <w:r w:rsidDel="00000000" w:rsidR="00000000" w:rsidRPr="00000000">
        <w:rPr>
          <w:b w:val="1"/>
          <w:color w:val="000000"/>
          <w:rtl w:val="0"/>
        </w:rPr>
        <w:t xml:space="preserve">SI IMPEGNA</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rispettare le condizioni di cui al paragrafo 1, lettere da a) a d), dell’art. 10 del Reg.(UE) 508/2014 per tutto il periodo di attuazione dell’intervento, cioè per tutto il periodo di sospensione della pesca, giuste disposizioni del Decreto Ministeriale prot. n. 0165084 del 10.04.2024 - art. 2, comma 6 lettera A, secondo e quinto alinea e art. 2, comma 6 lettera B, secondo e quarto alinea, per un periodo di cinque anni successivi alla data di liquidazione dell’aiuto;</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32"/>
        </w:tabs>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restituire l’aiuto riscosso o parte di esso, aumentato degli interessi legali nel frattempo maturati, in caso di revoca del finanziamento concesso, come stabilito dal paragrafo 14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Controlli e revoche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presente Avviso;</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autorizzare, ai sensi e per gli effetti del D.Lgs n. 196/2003 (Codice in materia di protezione dei dati personali) cosi come modificato dal D.Lgs. n. 101/2018,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in materia di protezione dei dati personali, tali trattamenti dovranno essere improntati ai principi di correttezza, liceità e trasparenza e nel rispetto delle norme di sicurezza;</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conservare in sicurezza tutta la documentazione, in originale o in copia conforme nel formato elettronico, per il periodo prestabilito dall'Avviso e/o da relativi atti a esso correlati;</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92"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autorizzare al trattamento dei dati ai fini della procedura concorsuale e di monitoraggio prevista dall’Autorità di Gestione Nazionale (MIPAF/MASAF); </w:t>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33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consentire all’Amministrazione regionale l’accesso, in ogni momento e senza restrizioni, agli impianti dell’azienda e alle sedi del richiedente per le attività di ispezione previste assicurando il supporto per le verifiche ed i sopralluoghi che l’Amministrazione concedente o altre Amministrazioni riterranno di effettuare, nonché a tutta la documentazione che riterrà necessaria ai fini dell’istruttoria e dei controlli; </w:t>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33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comunicare per iscritto, al massimo entro 30 giorni dal verificarsi degli eventi, di eventuali variazioni e modifiche della propria posizione soggettiva e/o delle condizioni di ammissibilità previste dal presente Avviso e dai successivi atti amministrativi correlati.</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1632"/>
        </w:tabs>
        <w:spacing w:before="11" w:line="266" w:lineRule="auto"/>
        <w:ind w:left="0" w:right="826" w:hanging="2"/>
        <w:jc w:val="both"/>
        <w:rPr>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34" w:lineRule="auto"/>
        <w:ind w:left="0" w:hanging="2"/>
        <w:rPr>
          <w:color w:val="000000"/>
          <w:sz w:val="20"/>
          <w:szCs w:val="20"/>
          <w:u w:val="singl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4" w:lineRule="auto"/>
        <w:ind w:left="0" w:hanging="2"/>
        <w:rPr>
          <w:color w:val="000000"/>
          <w:sz w:val="20"/>
          <w:szCs w:val="20"/>
          <w:u w:val="single"/>
        </w:rPr>
      </w:pPr>
      <w:r w:rsidDel="00000000" w:rsidR="00000000" w:rsidRPr="00000000">
        <w:rPr>
          <w:color w:val="000000"/>
          <w:sz w:val="20"/>
          <w:szCs w:val="20"/>
          <w:u w:val="single"/>
          <w:rtl w:val="0"/>
        </w:rPr>
        <w:t xml:space="preserve">Si allega copia fronte retro di un documento di identità del legale rappresentante/titolare in corso di validità.</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7" w:line="240" w:lineRule="auto"/>
        <w:ind w:left="0" w:hanging="2"/>
        <w:rPr>
          <w:color w:val="000000"/>
          <w:sz w:val="19"/>
          <w:szCs w:val="19"/>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7" w:line="240" w:lineRule="auto"/>
        <w:ind w:left="0" w:hanging="2"/>
        <w:rPr>
          <w:sz w:val="19"/>
          <w:szCs w:val="19"/>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7" w:line="240" w:lineRule="auto"/>
        <w:ind w:left="0" w:hanging="2"/>
        <w:rPr>
          <w:color w:val="000000"/>
          <w:sz w:val="19"/>
          <w:szCs w:val="19"/>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right="-73" w:hanging="2"/>
        <w:rPr>
          <w:i w:val="1"/>
          <w:color w:val="000000"/>
          <w:sz w:val="20"/>
          <w:szCs w:val="20"/>
        </w:rPr>
      </w:pPr>
      <w:r w:rsidDel="00000000" w:rsidR="00000000" w:rsidRPr="00000000">
        <w:rPr>
          <w:i w:val="1"/>
          <w:color w:val="000000"/>
          <w:sz w:val="20"/>
          <w:szCs w:val="20"/>
          <w:rtl w:val="0"/>
        </w:rPr>
        <w:t xml:space="preserve">Il sottoscritto esprime il proprio consenso al trattamento dei dati riportati nella domanda nonché nei documenti ad essa allegati, ai sensi del D.lgs. n. 196/2003 e ss.mm. ii.</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8" w:line="240" w:lineRule="auto"/>
        <w:ind w:left="0" w:hanging="2"/>
        <w:rPr>
          <w:color w:val="000000"/>
          <w:sz w:val="19"/>
          <w:szCs w:val="19"/>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4465"/>
        </w:tabs>
        <w:spacing w:line="240" w:lineRule="auto"/>
        <w:ind w:left="0" w:hanging="2"/>
        <w:rPr>
          <w:i w:val="1"/>
          <w:color w:val="000000"/>
          <w:sz w:val="20"/>
          <w:szCs w:val="20"/>
        </w:rPr>
      </w:pPr>
      <w:r w:rsidDel="00000000" w:rsidR="00000000" w:rsidRPr="00000000">
        <w:rPr>
          <w:i w:val="1"/>
          <w:color w:val="000000"/>
          <w:sz w:val="20"/>
          <w:szCs w:val="20"/>
          <w:rtl w:val="0"/>
        </w:rPr>
        <w:t xml:space="preserve">Luogo e data</w:t>
        <w:tab/>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4465"/>
        </w:tabs>
        <w:spacing w:before="1" w:line="240" w:lineRule="auto"/>
        <w:ind w:left="0" w:right="635" w:hanging="2"/>
        <w:jc w:val="right"/>
        <w:rPr>
          <w:i w:val="1"/>
          <w:color w:val="000000"/>
          <w:sz w:val="20"/>
          <w:szCs w:val="20"/>
        </w:rPr>
      </w:pPr>
      <w:r w:rsidDel="00000000" w:rsidR="00000000" w:rsidRPr="00000000">
        <w:rPr>
          <w:i w:val="1"/>
          <w:color w:val="000000"/>
          <w:sz w:val="20"/>
          <w:szCs w:val="20"/>
          <w:rtl w:val="0"/>
        </w:rPr>
        <w:t xml:space="preserve">Timbro e Firma </w:t>
        <w:br w:type="textWrapping"/>
        <w:t xml:space="preserve">del dichiarante</w:t>
      </w:r>
    </w:p>
    <w:sectPr>
      <w:pgSz w:h="16840" w:w="11900" w:orient="portrait"/>
      <w:pgMar w:bottom="440" w:top="600" w:left="640" w:right="11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Cambria"/>
  <w:font w:name="Times New Roman"/>
  <w:font w:name="Courier New"/>
  <w:font w:name="Noto Sans Symbols">
    <w:embedRegular w:fontKey="{00000000-0000-0000-0000-000000000000}" r:id="rId1" w:subsetted="0"/>
    <w:embedBold w:fontKey="{00000000-0000-0000-0000-000000000000}" r:id="rId2" w:subsetted="0"/>
  </w:font>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bullet"/>
      <w:lvlText w:val="-"/>
      <w:lvlJc w:val="left"/>
      <w:pPr>
        <w:ind w:left="358" w:hanging="360"/>
      </w:pPr>
      <w:rPr>
        <w:rFonts w:ascii="Calibri" w:cs="Calibri" w:eastAsia="Calibri" w:hAnsi="Calibri"/>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7" w:lineRule="auto"/>
      <w:ind w:left="1722" w:right="2153" w:hanging="708"/>
    </w:pPr>
    <w:rPr>
      <w:rFonts w:ascii="Trebuchet MS" w:cs="Trebuchet MS" w:eastAsia="Trebuchet MS" w:hAnsi="Trebuchet MS"/>
      <w:sz w:val="24"/>
      <w:szCs w:val="24"/>
    </w:rPr>
  </w:style>
  <w:style w:type="paragraph" w:styleId="Heading2">
    <w:name w:val="heading 2"/>
    <w:basedOn w:val="Normal"/>
    <w:next w:val="Normal"/>
    <w:pPr>
      <w:spacing w:before="1" w:lineRule="auto"/>
      <w:ind w:left="1630"/>
    </w:pPr>
    <w:rPr>
      <w:b w:val="1"/>
    </w:rPr>
  </w:style>
  <w:style w:type="paragraph" w:styleId="Heading3">
    <w:name w:val="heading 3"/>
    <w:basedOn w:val="Normal"/>
    <w:next w:val="Normal"/>
    <w:pPr>
      <w:ind w:left="2539"/>
      <w:jc w:val="center"/>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15" w:lineRule="auto"/>
      <w:ind w:left="80"/>
      <w:jc w:val="center"/>
    </w:pPr>
    <w:rPr>
      <w:rFonts w:ascii="Arial MT" w:cs="Arial MT" w:eastAsia="Arial MT" w:hAnsi="Arial MT"/>
      <w:sz w:val="40"/>
      <w:szCs w:val="40"/>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pPr>
      <w:spacing w:before="67"/>
      <w:ind w:left="1722" w:right="2153" w:hanging="708"/>
    </w:pPr>
    <w:rPr>
      <w:rFonts w:ascii="Trebuchet MS" w:cs="Trebuchet MS" w:eastAsia="Trebuchet MS" w:hAnsi="Trebuchet MS"/>
      <w:sz w:val="24"/>
      <w:szCs w:val="24"/>
    </w:rPr>
  </w:style>
  <w:style w:type="paragraph" w:styleId="Titolo2">
    <w:name w:val="heading 2"/>
    <w:basedOn w:val="Normale"/>
    <w:pPr>
      <w:spacing w:before="1"/>
      <w:ind w:left="1630"/>
      <w:outlineLvl w:val="1"/>
    </w:pPr>
    <w:rPr>
      <w:b w:val="1"/>
      <w:bCs w:val="1"/>
    </w:rPr>
  </w:style>
  <w:style w:type="paragraph" w:styleId="Titolo3">
    <w:name w:val="heading 3"/>
    <w:basedOn w:val="Normale"/>
    <w:pPr>
      <w:ind w:left="2539"/>
      <w:jc w:val="center"/>
      <w:outlineLvl w:val="2"/>
    </w:pPr>
    <w:rPr>
      <w:b w:val="1"/>
      <w:bCs w:val="1"/>
      <w:sz w:val="20"/>
      <w:szCs w:val="20"/>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pPr>
      <w:spacing w:before="215"/>
      <w:ind w:left="80"/>
      <w:jc w:val="center"/>
    </w:pPr>
    <w:rPr>
      <w:rFonts w:ascii="Arial MT" w:cs="Arial MT" w:eastAsia="Arial MT" w:hAnsi="Arial MT"/>
      <w:sz w:val="40"/>
      <w:szCs w:val="4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next w:val="TableNormal0"/>
    <w:pPr>
      <w:suppressAutoHyphens w:val="1"/>
      <w:spacing w:line="1" w:lineRule="atLeast"/>
      <w:ind w:left="-1" w:leftChars="-1" w:hangingChars="1"/>
      <w:textDirection w:val="btLr"/>
      <w:textAlignment w:val="top"/>
      <w:outlineLvl w:val="0"/>
    </w:pPr>
    <w:rPr>
      <w:position w:val="-1"/>
    </w:rPr>
    <w:tblPr>
      <w:tblCellMar>
        <w:top w:w="0.0" w:type="dxa"/>
        <w:left w:w="0.0" w:type="dxa"/>
        <w:bottom w:w="0.0" w:type="dxa"/>
        <w:right w:w="0.0" w:type="dxa"/>
      </w:tblCellMar>
    </w:tblPr>
  </w:style>
  <w:style w:type="table" w:styleId="TableNormal10" w:customStyle="1">
    <w:name w:val="Table Normal1"/>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0.0" w:type="dxa"/>
        <w:bottom w:w="0.0" w:type="dxa"/>
        <w:right w:w="0.0" w:type="dxa"/>
      </w:tblCellMar>
    </w:tblPr>
  </w:style>
  <w:style w:type="paragraph" w:styleId="Corpotesto">
    <w:name w:val="Body Text"/>
    <w:basedOn w:val="Normale"/>
    <w:rPr>
      <w:sz w:val="20"/>
      <w:szCs w:val="20"/>
    </w:rPr>
  </w:style>
  <w:style w:type="paragraph" w:styleId="Paragrafoelenco">
    <w:name w:val="List Paragraph"/>
    <w:basedOn w:val="Normale"/>
    <w:uiPriority w:val="1"/>
    <w:qFormat w:val="1"/>
    <w:pPr>
      <w:ind w:left="1715" w:hanging="360"/>
      <w:jc w:val="both"/>
    </w:pPr>
  </w:style>
  <w:style w:type="paragraph" w:styleId="TableParagraph" w:customStyle="1">
    <w:name w:val="Table Paragraph"/>
    <w:basedOn w:val="Normale"/>
    <w:pPr>
      <w:ind w:left="22"/>
    </w:pPr>
    <w:rPr>
      <w:rFonts w:ascii="Arial MT" w:cs="Arial MT" w:eastAsia="Arial MT" w:hAnsi="Arial MT"/>
    </w:rPr>
  </w:style>
  <w:style w:type="paragraph" w:styleId="Testofumetto">
    <w:name w:val="Balloon Text"/>
    <w:basedOn w:val="Normale"/>
    <w:qFormat w:val="1"/>
    <w:rPr>
      <w:rFonts w:ascii="Tahoma" w:cs="Tahoma" w:hAnsi="Tahoma"/>
      <w:sz w:val="16"/>
      <w:szCs w:val="16"/>
    </w:rPr>
  </w:style>
  <w:style w:type="character" w:styleId="TestofumettoCarattere" w:customStyle="1">
    <w:name w:val="Testo fumetto Carattere"/>
    <w:rPr>
      <w:rFonts w:ascii="Tahoma" w:cs="Tahoma" w:eastAsia="Calibri" w:hAnsi="Tahoma"/>
      <w:w w:val="100"/>
      <w:position w:val="-1"/>
      <w:sz w:val="16"/>
      <w:szCs w:val="16"/>
      <w:effect w:val="none"/>
      <w:vertAlign w:val="baseline"/>
      <w:cs w:val="0"/>
      <w:em w:val="none"/>
      <w:lang w:val="it-IT"/>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6" w:customStyle="1">
    <w:name w:val="6"/>
    <w:basedOn w:val="TableNormal10"/>
    <w:tblPr>
      <w:tblStyleRowBandSize w:val="1"/>
      <w:tblStyleColBandSize w:val="1"/>
    </w:tblPr>
  </w:style>
  <w:style w:type="table" w:styleId="5" w:customStyle="1">
    <w:name w:val="5"/>
    <w:basedOn w:val="TableNormal10"/>
    <w:tblPr>
      <w:tblStyleRowBandSize w:val="1"/>
      <w:tblStyleColBandSize w:val="1"/>
    </w:tblPr>
  </w:style>
  <w:style w:type="table" w:styleId="4" w:customStyle="1">
    <w:name w:val="4"/>
    <w:basedOn w:val="TableNormal10"/>
    <w:tblPr>
      <w:tblStyleRowBandSize w:val="1"/>
      <w:tblStyleColBandSize w:val="1"/>
    </w:tblPr>
  </w:style>
  <w:style w:type="table" w:styleId="3" w:customStyle="1">
    <w:name w:val="3"/>
    <w:basedOn w:val="TableNormal10"/>
    <w:tblPr>
      <w:tblStyleRowBandSize w:val="1"/>
      <w:tblStyleColBandSize w:val="1"/>
    </w:tblPr>
  </w:style>
  <w:style w:type="table" w:styleId="2" w:customStyle="1">
    <w:name w:val="2"/>
    <w:basedOn w:val="TableNormal10"/>
    <w:tblPr>
      <w:tblStyleRowBandSize w:val="1"/>
      <w:tblStyleColBandSize w:val="1"/>
    </w:tblPr>
  </w:style>
  <w:style w:type="table" w:styleId="1" w:customStyle="1">
    <w:name w:val="1"/>
    <w:basedOn w:val="TableNormal10"/>
    <w:tblPr>
      <w:tblStyleRowBandSize w:val="1"/>
      <w:tblStyleColBandSize w:val="1"/>
    </w:tbl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Arial" w:cs="Arial" w:hAnsi="Arial"/>
      <w:color w:val="000000"/>
      <w:position w:val="-1"/>
      <w:sz w:val="24"/>
      <w:szCs w:val="24"/>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Pr>
  </w:style>
  <w:style w:type="paragraph" w:styleId="Intestazione">
    <w:name w:val="header"/>
    <w:basedOn w:val="Normale"/>
    <w:link w:val="IntestazioneCarattere"/>
    <w:uiPriority w:val="99"/>
    <w:unhideWhenUsed w:val="1"/>
    <w:rsid w:val="00DD1B01"/>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DD1B01"/>
    <w:rPr>
      <w:position w:val="-1"/>
      <w:sz w:val="22"/>
      <w:szCs w:val="22"/>
    </w:rPr>
  </w:style>
  <w:style w:type="paragraph" w:styleId="Pidipagina">
    <w:name w:val="footer"/>
    <w:basedOn w:val="Normale"/>
    <w:link w:val="PidipaginaCarattere"/>
    <w:uiPriority w:val="99"/>
    <w:unhideWhenUsed w:val="1"/>
    <w:rsid w:val="00DD1B01"/>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DD1B01"/>
    <w:rPr>
      <w:position w:val="-1"/>
      <w:sz w:val="22"/>
      <w:szCs w:val="22"/>
    </w:rPr>
  </w:style>
  <w:style w:type="character" w:styleId="Collegamentoipertestuale">
    <w:name w:val="Hyperlink"/>
    <w:basedOn w:val="Carpredefinitoparagrafo"/>
    <w:uiPriority w:val="99"/>
    <w:unhideWhenUsed w:val="1"/>
    <w:rsid w:val="00DD1B01"/>
    <w:rPr>
      <w:color w:val="0000ff" w:themeColor="hyperlink"/>
      <w:u w:val="single"/>
    </w:rPr>
  </w:style>
  <w:style w:type="table" w:styleId="Grigliatabella">
    <w:name w:val="Table Grid"/>
    <w:basedOn w:val="Tabellanormale"/>
    <w:uiPriority w:val="59"/>
    <w:rsid w:val="00DD5E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1"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sorseittiche.regione@pec.rupar.puglia.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fnIB5No4paM2yH8BX0uCI/CdQ==">CgMxLjAyCGguZ2pkZ3hzMgloLjMwajB6bGwyDmgucTd5aGxueGRvazZrMg5oLmg5cDdkcHZ1cXg1YzIJaC4zMGowemxsOAByITFNRVZqZFRLOGRRbFJkeVozYUdrUTZIZFJDNWRZS0pBaQ==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2024-06-14T12:57:00Z</dcterms:created>
  <dc:creator>Maria Adriana Cioffi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2024-05-15T00:00:00Z</vt:lpwstr>
  </property>
</Properties>
</file>