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3DA" w:rsidRDefault="00D16690">
      <w:pPr>
        <w:pBdr>
          <w:top w:val="nil"/>
          <w:left w:val="nil"/>
          <w:bottom w:val="nil"/>
          <w:right w:val="nil"/>
          <w:between w:val="nil"/>
        </w:pBdr>
        <w:spacing w:before="1" w:line="240" w:lineRule="auto"/>
        <w:ind w:left="0" w:right="446" w:hanging="2"/>
        <w:jc w:val="right"/>
        <w:rPr>
          <w:b/>
          <w:i/>
          <w:color w:val="000000"/>
          <w:sz w:val="24"/>
          <w:szCs w:val="24"/>
        </w:rPr>
      </w:pPr>
      <w:r>
        <w:rPr>
          <w:b/>
          <w:i/>
          <w:color w:val="000000"/>
          <w:sz w:val="24"/>
          <w:szCs w:val="24"/>
        </w:rPr>
        <w:t>ALLEGATO A</w:t>
      </w:r>
    </w:p>
    <w:p w:rsidR="00D103DA" w:rsidRDefault="00D16690">
      <w:pPr>
        <w:widowControl/>
        <w:spacing w:line="240" w:lineRule="auto"/>
        <w:ind w:left="0" w:hanging="2"/>
        <w:rPr>
          <w:i/>
          <w:color w:val="000000"/>
          <w:sz w:val="16"/>
          <w:szCs w:val="16"/>
          <w:u w:val="single"/>
        </w:rPr>
      </w:pPr>
      <w:r>
        <w:rPr>
          <w:i/>
          <w:color w:val="000000"/>
          <w:sz w:val="16"/>
          <w:szCs w:val="16"/>
          <w:u w:val="single"/>
        </w:rPr>
        <w:t xml:space="preserve">da compilare in word e inviare in formato pdf/A </w:t>
      </w:r>
    </w:p>
    <w:p w:rsidR="00D103DA" w:rsidRDefault="00D103DA">
      <w:pPr>
        <w:pBdr>
          <w:top w:val="nil"/>
          <w:left w:val="nil"/>
          <w:bottom w:val="nil"/>
          <w:right w:val="nil"/>
          <w:between w:val="nil"/>
        </w:pBdr>
        <w:spacing w:before="120" w:line="240" w:lineRule="auto"/>
        <w:ind w:left="0" w:hanging="2"/>
        <w:jc w:val="center"/>
        <w:rPr>
          <w:i/>
          <w:color w:val="000000"/>
          <w:sz w:val="20"/>
          <w:szCs w:val="20"/>
        </w:rPr>
      </w:pPr>
    </w:p>
    <w:p w:rsidR="00D103DA" w:rsidRDefault="00D16690">
      <w:pPr>
        <w:pBdr>
          <w:top w:val="nil"/>
          <w:left w:val="nil"/>
          <w:bottom w:val="nil"/>
          <w:right w:val="nil"/>
          <w:between w:val="nil"/>
        </w:pBdr>
        <w:spacing w:before="120" w:line="240" w:lineRule="auto"/>
        <w:ind w:left="0" w:hanging="2"/>
        <w:jc w:val="center"/>
        <w:rPr>
          <w:i/>
          <w:color w:val="000000"/>
          <w:sz w:val="20"/>
          <w:szCs w:val="20"/>
        </w:rPr>
      </w:pPr>
      <w:r>
        <w:rPr>
          <w:i/>
          <w:color w:val="000000"/>
          <w:sz w:val="20"/>
          <w:szCs w:val="20"/>
        </w:rPr>
        <w:t>MODELLO DI DOMANDA DI SOSTEGNO</w:t>
      </w:r>
    </w:p>
    <w:p w:rsidR="00D103DA" w:rsidRDefault="00D103DA">
      <w:pPr>
        <w:widowControl/>
        <w:spacing w:line="240" w:lineRule="auto"/>
        <w:ind w:left="0" w:hanging="2"/>
        <w:rPr>
          <w:color w:val="000000"/>
          <w:sz w:val="16"/>
          <w:szCs w:val="16"/>
        </w:rPr>
      </w:pPr>
    </w:p>
    <w:tbl>
      <w:tblPr>
        <w:tblStyle w:val="a2"/>
        <w:tblW w:w="5528" w:type="dxa"/>
        <w:tblInd w:w="4820" w:type="dxa"/>
        <w:tblLayout w:type="fixed"/>
        <w:tblLook w:val="0000" w:firstRow="0" w:lastRow="0" w:firstColumn="0" w:lastColumn="0" w:noHBand="0" w:noVBand="0"/>
      </w:tblPr>
      <w:tblGrid>
        <w:gridCol w:w="5528"/>
      </w:tblGrid>
      <w:tr w:rsidR="00D103DA">
        <w:trPr>
          <w:tblHeader/>
        </w:trPr>
        <w:tc>
          <w:tcPr>
            <w:tcW w:w="5528" w:type="dxa"/>
          </w:tcPr>
          <w:p w:rsidR="00D103DA" w:rsidRDefault="00D16690">
            <w:pPr>
              <w:ind w:left="0" w:right="-851" w:hanging="2"/>
              <w:rPr>
                <w:b/>
                <w:sz w:val="20"/>
                <w:szCs w:val="20"/>
              </w:rPr>
            </w:pPr>
            <w:r>
              <w:rPr>
                <w:b/>
                <w:sz w:val="20"/>
                <w:szCs w:val="20"/>
              </w:rPr>
              <w:t>REGIONE PUGLIA</w:t>
            </w:r>
          </w:p>
        </w:tc>
      </w:tr>
      <w:tr w:rsidR="00D103DA">
        <w:trPr>
          <w:trHeight w:val="459"/>
        </w:trPr>
        <w:tc>
          <w:tcPr>
            <w:tcW w:w="5528" w:type="dxa"/>
            <w:vAlign w:val="bottom"/>
          </w:tcPr>
          <w:p w:rsidR="00D103DA" w:rsidRDefault="00D16690">
            <w:pPr>
              <w:ind w:left="0" w:right="-855" w:hanging="2"/>
              <w:rPr>
                <w:sz w:val="20"/>
                <w:szCs w:val="20"/>
              </w:rPr>
            </w:pPr>
            <w:r>
              <w:rPr>
                <w:sz w:val="20"/>
                <w:szCs w:val="20"/>
              </w:rPr>
              <w:t>Dipartimento Agricoltura Sviluppo Rurale ed ambientale</w:t>
            </w:r>
          </w:p>
        </w:tc>
      </w:tr>
      <w:tr w:rsidR="00D103DA">
        <w:trPr>
          <w:trHeight w:val="482"/>
        </w:trPr>
        <w:tc>
          <w:tcPr>
            <w:tcW w:w="5528" w:type="dxa"/>
            <w:vAlign w:val="bottom"/>
          </w:tcPr>
          <w:p w:rsidR="00D103DA" w:rsidRDefault="00D16690">
            <w:pPr>
              <w:ind w:left="0" w:right="-855" w:hanging="2"/>
              <w:rPr>
                <w:sz w:val="20"/>
                <w:szCs w:val="20"/>
              </w:rPr>
            </w:pPr>
            <w:r>
              <w:rPr>
                <w:sz w:val="20"/>
                <w:szCs w:val="20"/>
              </w:rPr>
              <w:t>Sezione Gestione Sostenibile e Tutela delle Risorse Forestali e</w:t>
            </w:r>
          </w:p>
          <w:p w:rsidR="00D103DA" w:rsidRDefault="00D16690">
            <w:pPr>
              <w:ind w:left="0" w:right="-855" w:hanging="2"/>
              <w:rPr>
                <w:sz w:val="20"/>
                <w:szCs w:val="20"/>
              </w:rPr>
            </w:pPr>
            <w:r>
              <w:rPr>
                <w:sz w:val="20"/>
                <w:szCs w:val="20"/>
              </w:rPr>
              <w:t>Naturali</w:t>
            </w:r>
          </w:p>
        </w:tc>
      </w:tr>
      <w:tr w:rsidR="00D103DA">
        <w:trPr>
          <w:trHeight w:val="233"/>
        </w:trPr>
        <w:tc>
          <w:tcPr>
            <w:tcW w:w="5528" w:type="dxa"/>
            <w:vAlign w:val="bottom"/>
          </w:tcPr>
          <w:p w:rsidR="00D103DA" w:rsidRDefault="00D16690">
            <w:pPr>
              <w:ind w:left="0" w:right="-855" w:hanging="2"/>
              <w:rPr>
                <w:sz w:val="20"/>
                <w:szCs w:val="20"/>
              </w:rPr>
            </w:pPr>
            <w:r>
              <w:rPr>
                <w:sz w:val="20"/>
                <w:szCs w:val="20"/>
              </w:rPr>
              <w:t>Servizio Valorizzazione E Tutela Risorse Naturali E Biodiversità</w:t>
            </w:r>
          </w:p>
        </w:tc>
      </w:tr>
      <w:tr w:rsidR="00D103DA">
        <w:trPr>
          <w:trHeight w:val="238"/>
        </w:trPr>
        <w:tc>
          <w:tcPr>
            <w:tcW w:w="5528" w:type="dxa"/>
            <w:vAlign w:val="bottom"/>
          </w:tcPr>
          <w:p w:rsidR="00D103DA" w:rsidRDefault="00D16690">
            <w:pPr>
              <w:ind w:left="0" w:right="-855" w:hanging="2"/>
              <w:rPr>
                <w:sz w:val="20"/>
                <w:szCs w:val="20"/>
              </w:rPr>
            </w:pPr>
            <w:r>
              <w:rPr>
                <w:sz w:val="20"/>
                <w:szCs w:val="20"/>
              </w:rPr>
              <w:t>Lungomare Nazario Sauro 45/47 - 70121 BARI</w:t>
            </w:r>
          </w:p>
        </w:tc>
      </w:tr>
      <w:tr w:rsidR="00D103DA">
        <w:tc>
          <w:tcPr>
            <w:tcW w:w="5528" w:type="dxa"/>
            <w:vAlign w:val="bottom"/>
          </w:tcPr>
          <w:p w:rsidR="00904DFB" w:rsidRDefault="00D16690" w:rsidP="00904DFB">
            <w:pPr>
              <w:ind w:left="0" w:right="-855" w:hanging="2"/>
              <w:rPr>
                <w:sz w:val="20"/>
                <w:szCs w:val="20"/>
              </w:rPr>
            </w:pPr>
            <w:proofErr w:type="spellStart"/>
            <w:r>
              <w:rPr>
                <w:sz w:val="20"/>
                <w:szCs w:val="20"/>
              </w:rPr>
              <w:t>PEC</w:t>
            </w:r>
            <w:proofErr w:type="spellEnd"/>
            <w:r>
              <w:rPr>
                <w:sz w:val="20"/>
                <w:szCs w:val="20"/>
              </w:rPr>
              <w:t xml:space="preserve">:  </w:t>
            </w:r>
            <w:hyperlink r:id="rId7">
              <w:proofErr w:type="spellStart"/>
              <w:r w:rsidR="00904DFB" w:rsidRPr="00DC02C5">
                <w:rPr>
                  <w:color w:val="0000FF"/>
                  <w:sz w:val="20"/>
                  <w:szCs w:val="20"/>
                  <w:u w:val="single"/>
                </w:rPr>
                <w:t>risorseittiche.regione@pec.rupar.puglia.it</w:t>
              </w:r>
              <w:proofErr w:type="spellEnd"/>
            </w:hyperlink>
            <w:r w:rsidR="00904DFB">
              <w:rPr>
                <w:color w:val="0000FF"/>
                <w:sz w:val="20"/>
                <w:szCs w:val="20"/>
                <w:u w:val="single"/>
              </w:rPr>
              <w:t xml:space="preserve"> </w:t>
            </w:r>
            <w:r w:rsidR="00904DFB" w:rsidRPr="00EB248A">
              <w:rPr>
                <w:sz w:val="20"/>
                <w:szCs w:val="20"/>
              </w:rPr>
              <w:t>e per conoscenza</w:t>
            </w:r>
          </w:p>
          <w:p w:rsidR="00904DFB" w:rsidRDefault="00904DFB" w:rsidP="00904DFB">
            <w:pPr>
              <w:ind w:left="0" w:right="-855" w:hanging="2"/>
              <w:rPr>
                <w:sz w:val="20"/>
                <w:szCs w:val="20"/>
              </w:rPr>
            </w:pPr>
            <w:r>
              <w:rPr>
                <w:sz w:val="20"/>
                <w:szCs w:val="20"/>
              </w:rPr>
              <w:t xml:space="preserve">Dott.ssa Esther </w:t>
            </w:r>
            <w:proofErr w:type="spellStart"/>
            <w:r>
              <w:rPr>
                <w:sz w:val="20"/>
                <w:szCs w:val="20"/>
              </w:rPr>
              <w:t>Apa</w:t>
            </w:r>
            <w:proofErr w:type="spellEnd"/>
            <w:r>
              <w:rPr>
                <w:sz w:val="20"/>
                <w:szCs w:val="20"/>
              </w:rPr>
              <w:t xml:space="preserve"> email </w:t>
            </w:r>
            <w:hyperlink r:id="rId8" w:history="1">
              <w:proofErr w:type="spellStart"/>
              <w:r w:rsidRPr="00091518">
                <w:rPr>
                  <w:rStyle w:val="Collegamentoipertestuale"/>
                  <w:sz w:val="20"/>
                  <w:szCs w:val="20"/>
                </w:rPr>
                <w:t>e.apa@regione.puglia.it</w:t>
              </w:r>
              <w:proofErr w:type="spellEnd"/>
            </w:hyperlink>
          </w:p>
          <w:p w:rsidR="00D103DA" w:rsidRDefault="00D103DA" w:rsidP="00904DFB">
            <w:pPr>
              <w:ind w:left="0" w:right="-855" w:hanging="2"/>
              <w:rPr>
                <w:color w:val="000000"/>
                <w:sz w:val="20"/>
                <w:szCs w:val="20"/>
              </w:rPr>
            </w:pPr>
          </w:p>
        </w:tc>
      </w:tr>
    </w:tbl>
    <w:p w:rsidR="00D103DA" w:rsidRDefault="00D103DA">
      <w:pPr>
        <w:pBdr>
          <w:top w:val="nil"/>
          <w:left w:val="nil"/>
          <w:bottom w:val="nil"/>
          <w:right w:val="nil"/>
          <w:between w:val="nil"/>
        </w:pBdr>
        <w:spacing w:line="240" w:lineRule="auto"/>
        <w:ind w:left="0" w:hanging="2"/>
        <w:rPr>
          <w:color w:val="000000"/>
          <w:sz w:val="20"/>
          <w:szCs w:val="20"/>
        </w:rPr>
      </w:pPr>
    </w:p>
    <w:p w:rsidR="00D103DA" w:rsidRDefault="00D103DA">
      <w:pPr>
        <w:pBdr>
          <w:top w:val="nil"/>
          <w:left w:val="nil"/>
          <w:bottom w:val="nil"/>
          <w:right w:val="nil"/>
          <w:between w:val="nil"/>
        </w:pBdr>
        <w:spacing w:line="240" w:lineRule="auto"/>
        <w:ind w:left="0" w:hanging="2"/>
        <w:rPr>
          <w:color w:val="000000"/>
          <w:sz w:val="20"/>
          <w:szCs w:val="20"/>
        </w:rPr>
      </w:pPr>
    </w:p>
    <w:p w:rsidR="00D103DA" w:rsidRDefault="00D16690">
      <w:pPr>
        <w:widowControl/>
        <w:spacing w:line="240" w:lineRule="auto"/>
        <w:ind w:left="0" w:right="334" w:hanging="2"/>
        <w:jc w:val="both"/>
        <w:rPr>
          <w:sz w:val="20"/>
          <w:szCs w:val="20"/>
        </w:rPr>
      </w:pPr>
      <w:r>
        <w:rPr>
          <w:b/>
          <w:color w:val="000000"/>
          <w:sz w:val="20"/>
          <w:szCs w:val="20"/>
        </w:rPr>
        <w:t xml:space="preserve">Oggetto: </w:t>
      </w:r>
      <w:r>
        <w:rPr>
          <w:color w:val="000000"/>
          <w:sz w:val="20"/>
          <w:szCs w:val="20"/>
        </w:rPr>
        <w:t xml:space="preserve">Dichiarazione Sostitutiva di </w:t>
      </w:r>
      <w:r>
        <w:rPr>
          <w:sz w:val="20"/>
          <w:szCs w:val="20"/>
        </w:rPr>
        <w:t>a</w:t>
      </w:r>
      <w:r>
        <w:rPr>
          <w:color w:val="000000"/>
          <w:sz w:val="20"/>
          <w:szCs w:val="20"/>
        </w:rPr>
        <w:t xml:space="preserve">tto </w:t>
      </w:r>
      <w:r>
        <w:rPr>
          <w:sz w:val="20"/>
          <w:szCs w:val="20"/>
        </w:rPr>
        <w:t>n</w:t>
      </w:r>
      <w:r>
        <w:rPr>
          <w:color w:val="000000"/>
          <w:sz w:val="20"/>
          <w:szCs w:val="20"/>
        </w:rPr>
        <w:t>otorio res</w:t>
      </w:r>
      <w:r>
        <w:rPr>
          <w:sz w:val="20"/>
          <w:szCs w:val="20"/>
        </w:rPr>
        <w:t xml:space="preserve">a ai sensi degli articoli 46 e 47 del decreto del Presidente della Repubblica n. 445 del 28 dicembre 2000. </w:t>
      </w:r>
      <w:r>
        <w:rPr>
          <w:b/>
          <w:color w:val="000000"/>
          <w:sz w:val="20"/>
          <w:szCs w:val="20"/>
        </w:rPr>
        <w:t xml:space="preserve">Sottoscrizione degli </w:t>
      </w:r>
      <w:r>
        <w:rPr>
          <w:b/>
          <w:sz w:val="20"/>
          <w:szCs w:val="20"/>
        </w:rPr>
        <w:t xml:space="preserve">IMPEGNI </w:t>
      </w:r>
      <w:r>
        <w:rPr>
          <w:b/>
          <w:color w:val="000000"/>
          <w:sz w:val="20"/>
          <w:szCs w:val="20"/>
        </w:rPr>
        <w:t xml:space="preserve">e </w:t>
      </w:r>
      <w:r>
        <w:rPr>
          <w:b/>
          <w:sz w:val="20"/>
          <w:szCs w:val="20"/>
        </w:rPr>
        <w:t xml:space="preserve">OBBLIGHI </w:t>
      </w:r>
      <w:r>
        <w:rPr>
          <w:b/>
          <w:color w:val="000000"/>
          <w:sz w:val="20"/>
          <w:szCs w:val="20"/>
        </w:rPr>
        <w:t xml:space="preserve">ai sensi dell’Avviso pubblico per l’accesso al sostegno economico delle imprese che esercitano la pesca attiva del PESCE SPADA e che osservano periodi di fermo pesca integrale (D.M. 3 giugno 2015 e D.M 16 febbraio 2017) – </w:t>
      </w:r>
      <w:r w:rsidRPr="009B0575">
        <w:rPr>
          <w:b/>
          <w:color w:val="000000"/>
          <w:sz w:val="20"/>
          <w:szCs w:val="20"/>
        </w:rPr>
        <w:t xml:space="preserve">ANNO </w:t>
      </w:r>
      <w:r w:rsidR="00124969" w:rsidRPr="009B0575">
        <w:rPr>
          <w:b/>
          <w:color w:val="000000"/>
          <w:sz w:val="20"/>
          <w:szCs w:val="20"/>
        </w:rPr>
        <w:t>2025</w:t>
      </w:r>
      <w:r>
        <w:t xml:space="preserve"> </w:t>
      </w:r>
      <w:r>
        <w:rPr>
          <w:sz w:val="20"/>
          <w:szCs w:val="20"/>
        </w:rPr>
        <w:t xml:space="preserve">ex L.R. n. 40/2016 - art. 30 </w:t>
      </w:r>
      <w:r>
        <w:rPr>
          <w:i/>
          <w:sz w:val="20"/>
          <w:szCs w:val="20"/>
        </w:rPr>
        <w:t xml:space="preserve">“aiuti in regime de </w:t>
      </w:r>
      <w:proofErr w:type="spellStart"/>
      <w:r>
        <w:rPr>
          <w:i/>
          <w:sz w:val="20"/>
          <w:szCs w:val="20"/>
        </w:rPr>
        <w:t>minimis</w:t>
      </w:r>
      <w:proofErr w:type="spellEnd"/>
      <w:r>
        <w:rPr>
          <w:i/>
          <w:sz w:val="20"/>
          <w:szCs w:val="20"/>
        </w:rPr>
        <w:t xml:space="preserve"> per l’accesso al sostegno economico in caso di fermo pesca”</w:t>
      </w:r>
    </w:p>
    <w:p w:rsidR="00D103DA" w:rsidRDefault="00D103DA">
      <w:pPr>
        <w:widowControl/>
        <w:spacing w:line="240" w:lineRule="auto"/>
        <w:ind w:left="0" w:right="70" w:hanging="2"/>
        <w:jc w:val="both"/>
        <w:rPr>
          <w:b/>
          <w:color w:val="000000"/>
          <w:sz w:val="20"/>
          <w:szCs w:val="20"/>
        </w:rPr>
      </w:pPr>
    </w:p>
    <w:p w:rsidR="00D103DA" w:rsidRPr="00D70FEC" w:rsidRDefault="00D16690">
      <w:pPr>
        <w:spacing w:line="360" w:lineRule="auto"/>
        <w:ind w:left="0" w:right="70" w:hanging="2"/>
        <w:rPr>
          <w:sz w:val="20"/>
          <w:szCs w:val="20"/>
        </w:rPr>
      </w:pPr>
      <w:r w:rsidRPr="00D70FEC">
        <w:rPr>
          <w:sz w:val="20"/>
          <w:szCs w:val="20"/>
        </w:rPr>
        <w:t>Il/La sottoscritto/a ________________________________</w:t>
      </w:r>
      <w:r w:rsidR="00124969" w:rsidRPr="00D70FEC">
        <w:rPr>
          <w:sz w:val="20"/>
          <w:szCs w:val="20"/>
        </w:rPr>
        <w:t xml:space="preserve">  </w:t>
      </w:r>
      <w:r w:rsidRPr="00D70FEC">
        <w:rPr>
          <w:sz w:val="20"/>
          <w:szCs w:val="20"/>
        </w:rPr>
        <w:t xml:space="preserve">nato/a____________________________ </w:t>
      </w:r>
      <w:r w:rsidR="00124969" w:rsidRPr="00D70FEC">
        <w:rPr>
          <w:sz w:val="20"/>
          <w:szCs w:val="20"/>
        </w:rPr>
        <w:t>____</w:t>
      </w:r>
      <w:r w:rsidRPr="00D70FEC">
        <w:rPr>
          <w:sz w:val="20"/>
          <w:szCs w:val="20"/>
        </w:rPr>
        <w:t>il _________________,</w:t>
      </w:r>
      <w:r w:rsidR="00124969" w:rsidRPr="00D70FEC">
        <w:rPr>
          <w:sz w:val="20"/>
          <w:szCs w:val="20"/>
        </w:rPr>
        <w:t xml:space="preserve"> </w:t>
      </w:r>
      <w:r w:rsidRPr="00D70FEC">
        <w:rPr>
          <w:sz w:val="20"/>
          <w:szCs w:val="20"/>
        </w:rPr>
        <w:t>residente in</w:t>
      </w:r>
      <w:r w:rsidR="00124969" w:rsidRPr="00D70FEC">
        <w:rPr>
          <w:sz w:val="20"/>
          <w:szCs w:val="20"/>
        </w:rPr>
        <w:t xml:space="preserve"> </w:t>
      </w:r>
      <w:r w:rsidRPr="00D70FEC">
        <w:rPr>
          <w:sz w:val="20"/>
          <w:szCs w:val="20"/>
        </w:rPr>
        <w:t>_________________ alla</w:t>
      </w:r>
      <w:r w:rsidR="00124969" w:rsidRPr="00D70FEC">
        <w:rPr>
          <w:sz w:val="20"/>
          <w:szCs w:val="20"/>
        </w:rPr>
        <w:t xml:space="preserve"> </w:t>
      </w:r>
      <w:r w:rsidRPr="00D70FEC">
        <w:rPr>
          <w:sz w:val="20"/>
          <w:szCs w:val="20"/>
        </w:rPr>
        <w:t>Via_____________________________ n° ____  CAP _________________ Codice fiscale</w:t>
      </w:r>
      <w:r w:rsidR="00124969" w:rsidRPr="00D70FEC">
        <w:rPr>
          <w:sz w:val="20"/>
          <w:szCs w:val="20"/>
        </w:rPr>
        <w:t xml:space="preserve"> _____________________e/o </w:t>
      </w:r>
      <w:r w:rsidRPr="00D70FEC">
        <w:rPr>
          <w:sz w:val="20"/>
          <w:szCs w:val="20"/>
        </w:rPr>
        <w:t>P.IVA_______________</w:t>
      </w:r>
    </w:p>
    <w:p w:rsidR="00D103DA" w:rsidRPr="00D70FEC" w:rsidRDefault="00D16690">
      <w:pPr>
        <w:spacing w:line="360" w:lineRule="auto"/>
        <w:ind w:left="0" w:right="70" w:hanging="2"/>
        <w:rPr>
          <w:sz w:val="20"/>
          <w:szCs w:val="20"/>
        </w:rPr>
      </w:pPr>
      <w:r w:rsidRPr="00D70FEC">
        <w:rPr>
          <w:sz w:val="20"/>
          <w:szCs w:val="20"/>
        </w:rPr>
        <w:t xml:space="preserve">tel. ________________ PEC: _________________________________________ </w:t>
      </w:r>
    </w:p>
    <w:p w:rsidR="00D103DA" w:rsidRPr="00D70FEC" w:rsidRDefault="00D16690">
      <w:pPr>
        <w:spacing w:line="360" w:lineRule="auto"/>
        <w:ind w:left="0" w:right="70" w:hanging="2"/>
        <w:rPr>
          <w:sz w:val="20"/>
          <w:szCs w:val="20"/>
        </w:rPr>
      </w:pPr>
      <w:r w:rsidRPr="00D70FEC">
        <w:rPr>
          <w:sz w:val="20"/>
          <w:szCs w:val="20"/>
        </w:rPr>
        <w:t xml:space="preserve">in qualità di legale rappresentante/titolare della ditta___________________________________________ con sede in _____________________________ prov.__________ </w:t>
      </w:r>
      <w:r w:rsidR="00124969" w:rsidRPr="00D70FEC">
        <w:rPr>
          <w:sz w:val="20"/>
          <w:szCs w:val="20"/>
        </w:rPr>
        <w:t>Codice Fiscale _____________________ e/o</w:t>
      </w:r>
      <w:r w:rsidRPr="00D70FEC">
        <w:rPr>
          <w:sz w:val="20"/>
          <w:szCs w:val="20"/>
        </w:rPr>
        <w:t xml:space="preserve"> partita I.V.A. n.____________________ </w:t>
      </w:r>
    </w:p>
    <w:p w:rsidR="00D103DA" w:rsidRPr="00D70FEC" w:rsidRDefault="00D16690">
      <w:pPr>
        <w:spacing w:line="360" w:lineRule="auto"/>
        <w:ind w:left="0" w:right="70" w:hanging="2"/>
        <w:rPr>
          <w:sz w:val="20"/>
          <w:szCs w:val="20"/>
        </w:rPr>
      </w:pPr>
      <w:r w:rsidRPr="00D70FEC">
        <w:rPr>
          <w:sz w:val="20"/>
          <w:szCs w:val="20"/>
        </w:rPr>
        <w:t xml:space="preserve">armatrice del m/p ______________________________________, </w:t>
      </w:r>
    </w:p>
    <w:p w:rsidR="00A955FA" w:rsidRDefault="00D16690">
      <w:pPr>
        <w:spacing w:line="360" w:lineRule="auto"/>
        <w:ind w:left="0" w:right="70" w:hanging="2"/>
        <w:rPr>
          <w:sz w:val="20"/>
          <w:szCs w:val="20"/>
        </w:rPr>
      </w:pPr>
      <w:r w:rsidRPr="00D70FEC">
        <w:rPr>
          <w:sz w:val="20"/>
          <w:szCs w:val="20"/>
        </w:rPr>
        <w:t xml:space="preserve">iscritto al numero </w:t>
      </w:r>
      <w:r w:rsidR="00124969" w:rsidRPr="00D70FEC">
        <w:rPr>
          <w:sz w:val="20"/>
          <w:szCs w:val="20"/>
        </w:rPr>
        <w:t>____________</w:t>
      </w:r>
      <w:r w:rsidRPr="00D70FEC">
        <w:rPr>
          <w:sz w:val="20"/>
          <w:szCs w:val="20"/>
        </w:rPr>
        <w:t>dei RR.NN.MM.GG. (ovvero delle Matricole) d</w:t>
      </w:r>
      <w:r w:rsidR="00124969" w:rsidRPr="00D70FEC">
        <w:rPr>
          <w:sz w:val="20"/>
          <w:szCs w:val="20"/>
        </w:rPr>
        <w:t xml:space="preserve">i </w:t>
      </w:r>
      <w:r w:rsidRPr="00D70FEC">
        <w:rPr>
          <w:sz w:val="20"/>
          <w:szCs w:val="20"/>
        </w:rPr>
        <w:t xml:space="preserve">_________________________di GT_______________, iscritta al n. _________________________del registro delle imprese di pesca </w:t>
      </w:r>
    </w:p>
    <w:p w:rsidR="00A955FA" w:rsidRDefault="00D16690" w:rsidP="00A955FA">
      <w:pPr>
        <w:spacing w:line="360" w:lineRule="auto"/>
        <w:ind w:left="0" w:right="70" w:hanging="2"/>
        <w:rPr>
          <w:sz w:val="20"/>
          <w:szCs w:val="20"/>
        </w:rPr>
      </w:pPr>
      <w:r w:rsidRPr="00D70FEC">
        <w:rPr>
          <w:sz w:val="20"/>
          <w:szCs w:val="20"/>
        </w:rPr>
        <w:t xml:space="preserve">di______________________, </w:t>
      </w:r>
    </w:p>
    <w:p w:rsidR="00A955FA" w:rsidRPr="00A955FA" w:rsidRDefault="00A955FA" w:rsidP="00A955FA">
      <w:pPr>
        <w:spacing w:line="360" w:lineRule="auto"/>
        <w:ind w:left="0" w:right="70" w:hanging="2"/>
        <w:rPr>
          <w:sz w:val="20"/>
          <w:szCs w:val="20"/>
        </w:rPr>
      </w:pPr>
      <w:r>
        <w:rPr>
          <w:color w:val="000000"/>
        </w:rPr>
        <w:t xml:space="preserve">di essere presente nell’ </w:t>
      </w:r>
      <w:r w:rsidRPr="00B24272">
        <w:rPr>
          <w:color w:val="000000"/>
        </w:rPr>
        <w:t xml:space="preserve">elenco unità da pesca autorizzate a pescare pesce spada per il 2025 – palangari </w:t>
      </w:r>
      <w:r>
        <w:rPr>
          <w:color w:val="000000"/>
        </w:rPr>
        <w:t xml:space="preserve">di cui </w:t>
      </w:r>
      <w:r w:rsidRPr="00A955FA">
        <w:t xml:space="preserve"> </w:t>
      </w:r>
      <w:proofErr w:type="spellStart"/>
      <w:r w:rsidRPr="00A955FA">
        <w:rPr>
          <w:color w:val="000000"/>
        </w:rPr>
        <w:t>ALLEGATO_1_SWO_LL_2025</w:t>
      </w:r>
      <w:proofErr w:type="spellEnd"/>
      <w:r>
        <w:rPr>
          <w:color w:val="000000"/>
        </w:rPr>
        <w:t xml:space="preserve">  o</w:t>
      </w:r>
      <w:r w:rsidRPr="00A955FA">
        <w:t xml:space="preserve"> </w:t>
      </w:r>
      <w:proofErr w:type="spellStart"/>
      <w:r w:rsidRPr="00A955FA">
        <w:rPr>
          <w:color w:val="000000"/>
        </w:rPr>
        <w:t>ALLEGATO_2_SWO_ARP_2025</w:t>
      </w:r>
      <w:proofErr w:type="spellEnd"/>
      <w:r>
        <w:rPr>
          <w:color w:val="000000"/>
        </w:rPr>
        <w:t xml:space="preserve">  </w:t>
      </w:r>
      <w:r w:rsidRPr="00B24272">
        <w:rPr>
          <w:color w:val="000000"/>
        </w:rPr>
        <w:t xml:space="preserve"> </w:t>
      </w:r>
      <w:r>
        <w:rPr>
          <w:color w:val="000000"/>
        </w:rPr>
        <w:t xml:space="preserve">del </w:t>
      </w:r>
      <w:r w:rsidRPr="00B24272">
        <w:rPr>
          <w:color w:val="000000"/>
        </w:rPr>
        <w:t>Decreto del Direttore Generale della D.G. Pesca ed Acquacoltura n. 138946 del 26.03.2025</w:t>
      </w:r>
      <w:r>
        <w:rPr>
          <w:color w:val="000000"/>
        </w:rPr>
        <w:t>,</w:t>
      </w:r>
      <w:r w:rsidRPr="00B24272">
        <w:rPr>
          <w:color w:val="000000"/>
        </w:rPr>
        <w:t xml:space="preserve"> con</w:t>
      </w:r>
      <w:r w:rsidR="001A32F5">
        <w:rPr>
          <w:color w:val="000000"/>
        </w:rPr>
        <w:t xml:space="preserve"> </w:t>
      </w:r>
      <w:bookmarkStart w:id="0" w:name="_GoBack"/>
      <w:r w:rsidR="001A32F5" w:rsidRPr="001A32F5">
        <w:rPr>
          <w:b/>
          <w:color w:val="000000"/>
        </w:rPr>
        <w:t>codice</w:t>
      </w:r>
      <w:r w:rsidR="001A32F5" w:rsidRPr="001A32F5">
        <w:rPr>
          <w:b/>
          <w:sz w:val="20"/>
          <w:szCs w:val="20"/>
        </w:rPr>
        <w:t xml:space="preserve"> UE</w:t>
      </w:r>
      <w:r w:rsidR="001A32F5">
        <w:rPr>
          <w:sz w:val="20"/>
          <w:szCs w:val="20"/>
        </w:rPr>
        <w:t xml:space="preserve"> </w:t>
      </w:r>
      <w:bookmarkEnd w:id="0"/>
      <w:r w:rsidR="001A32F5">
        <w:rPr>
          <w:sz w:val="20"/>
          <w:szCs w:val="20"/>
        </w:rPr>
        <w:t>:</w:t>
      </w:r>
      <w:proofErr w:type="spellStart"/>
      <w:r w:rsidRPr="00B24272">
        <w:rPr>
          <w:color w:val="000000"/>
        </w:rPr>
        <w:t>IT</w:t>
      </w:r>
      <w:r w:rsidR="009B0575">
        <w:rPr>
          <w:color w:val="000000"/>
        </w:rPr>
        <w:t>A</w:t>
      </w:r>
      <w:r w:rsidRPr="00B24272">
        <w:rPr>
          <w:color w:val="000000"/>
        </w:rPr>
        <w:t>000</w:t>
      </w:r>
      <w:r w:rsidR="009B0575">
        <w:rPr>
          <w:color w:val="000000"/>
        </w:rPr>
        <w:t>XXXXXX</w:t>
      </w:r>
      <w:proofErr w:type="spellEnd"/>
      <w:r w:rsidRPr="00B24272">
        <w:rPr>
          <w:color w:val="000000"/>
        </w:rPr>
        <w:t xml:space="preserve"> con posizione n</w:t>
      </w:r>
      <w:r>
        <w:rPr>
          <w:color w:val="000000"/>
        </w:rPr>
        <w:t>°</w:t>
      </w:r>
      <w:r w:rsidRPr="00B24272">
        <w:rPr>
          <w:color w:val="000000"/>
        </w:rPr>
        <w:t>(</w:t>
      </w:r>
      <w:r>
        <w:rPr>
          <w:color w:val="000000"/>
        </w:rPr>
        <w:t>.</w:t>
      </w:r>
      <w:r w:rsidR="009B0575">
        <w:rPr>
          <w:color w:val="000000"/>
        </w:rPr>
        <w:t xml:space="preserve">..) del precitato </w:t>
      </w:r>
      <w:r w:rsidRPr="00B24272">
        <w:rPr>
          <w:color w:val="000000"/>
        </w:rPr>
        <w:t>a</w:t>
      </w:r>
      <w:r w:rsidR="009B0575">
        <w:rPr>
          <w:color w:val="000000"/>
        </w:rPr>
        <w:t>l</w:t>
      </w:r>
      <w:r w:rsidRPr="00B24272">
        <w:rPr>
          <w:color w:val="000000"/>
        </w:rPr>
        <w:t>legato;</w:t>
      </w:r>
    </w:p>
    <w:p w:rsidR="00A955FA" w:rsidRPr="00D70FEC" w:rsidRDefault="00A955FA">
      <w:pPr>
        <w:spacing w:line="360" w:lineRule="auto"/>
        <w:ind w:left="0" w:right="70" w:hanging="2"/>
        <w:rPr>
          <w:sz w:val="20"/>
          <w:szCs w:val="20"/>
        </w:rPr>
      </w:pPr>
    </w:p>
    <w:p w:rsidR="00D103DA" w:rsidRDefault="00D16690">
      <w:pPr>
        <w:pBdr>
          <w:top w:val="nil"/>
          <w:left w:val="nil"/>
          <w:bottom w:val="nil"/>
          <w:right w:val="nil"/>
          <w:between w:val="nil"/>
        </w:pBdr>
        <w:spacing w:before="119" w:line="360" w:lineRule="auto"/>
        <w:ind w:left="0" w:right="334" w:hanging="2"/>
        <w:jc w:val="center"/>
        <w:rPr>
          <w:b/>
          <w:color w:val="000000"/>
          <w:sz w:val="20"/>
          <w:szCs w:val="20"/>
        </w:rPr>
      </w:pPr>
      <w:r>
        <w:rPr>
          <w:b/>
          <w:color w:val="000000"/>
          <w:sz w:val="20"/>
          <w:szCs w:val="20"/>
        </w:rPr>
        <w:t>CHIEDE</w:t>
      </w:r>
    </w:p>
    <w:p w:rsidR="00D103DA" w:rsidRDefault="00D16690">
      <w:pPr>
        <w:pBdr>
          <w:top w:val="nil"/>
          <w:left w:val="nil"/>
          <w:bottom w:val="nil"/>
          <w:right w:val="nil"/>
          <w:between w:val="nil"/>
        </w:pBdr>
        <w:spacing w:line="240" w:lineRule="auto"/>
        <w:ind w:left="0" w:right="68" w:hanging="2"/>
        <w:jc w:val="both"/>
        <w:rPr>
          <w:i/>
        </w:rPr>
      </w:pPr>
      <w:r>
        <w:rPr>
          <w:color w:val="000000"/>
        </w:rPr>
        <w:t xml:space="preserve">di partecipare all’Avviso pubblico </w:t>
      </w:r>
      <w:r>
        <w:t xml:space="preserve">per l’accesso al sostegno </w:t>
      </w:r>
      <w:r>
        <w:rPr>
          <w:color w:val="000000"/>
        </w:rPr>
        <w:t>economico delle imprese che esercitano la pesca del PESCE SPADA con pescherecci autorizzati e che osservano regolarmente periodi di fermo pesca integrale (D.M. 3 giugno 2015 e D.M 16 febbraio 2017)</w:t>
      </w:r>
      <w:r>
        <w:rPr>
          <w:b/>
          <w:color w:val="000000"/>
          <w:sz w:val="20"/>
          <w:szCs w:val="20"/>
        </w:rPr>
        <w:t xml:space="preserve"> </w:t>
      </w:r>
    </w:p>
    <w:p w:rsidR="00D103DA" w:rsidRDefault="00D16690">
      <w:pPr>
        <w:pBdr>
          <w:top w:val="nil"/>
          <w:left w:val="nil"/>
          <w:bottom w:val="nil"/>
          <w:right w:val="nil"/>
          <w:between w:val="nil"/>
        </w:pBdr>
        <w:spacing w:before="120" w:line="360" w:lineRule="auto"/>
        <w:ind w:left="0" w:right="70" w:hanging="2"/>
        <w:jc w:val="both"/>
        <w:rPr>
          <w:b/>
        </w:rPr>
      </w:pPr>
      <w:r>
        <w:rPr>
          <w:b/>
        </w:rPr>
        <w:t>per un contributo pubblico totale di Euro ---------------------</w:t>
      </w:r>
    </w:p>
    <w:p w:rsidR="00D103DA" w:rsidRDefault="00D16690">
      <w:pPr>
        <w:pBdr>
          <w:top w:val="nil"/>
          <w:left w:val="nil"/>
          <w:bottom w:val="nil"/>
          <w:right w:val="nil"/>
          <w:between w:val="nil"/>
        </w:pBdr>
        <w:spacing w:before="120" w:line="240" w:lineRule="auto"/>
        <w:ind w:left="0" w:right="70" w:hanging="2"/>
        <w:jc w:val="center"/>
        <w:rPr>
          <w:color w:val="000000"/>
        </w:rPr>
      </w:pPr>
      <w:r>
        <w:rPr>
          <w:b/>
          <w:color w:val="000000"/>
        </w:rPr>
        <w:lastRenderedPageBreak/>
        <w:t>A TAL FINE</w:t>
      </w:r>
    </w:p>
    <w:p w:rsidR="00D103DA" w:rsidRDefault="00D103DA">
      <w:pPr>
        <w:widowControl/>
        <w:tabs>
          <w:tab w:val="left" w:pos="5702"/>
        </w:tabs>
        <w:spacing w:line="240" w:lineRule="auto"/>
        <w:ind w:left="0" w:right="70" w:hanging="2"/>
        <w:jc w:val="both"/>
        <w:rPr>
          <w:b/>
          <w:color w:val="000000"/>
        </w:rPr>
      </w:pPr>
    </w:p>
    <w:p w:rsidR="00D103DA" w:rsidRDefault="00D16690">
      <w:pPr>
        <w:widowControl/>
        <w:spacing w:line="276" w:lineRule="auto"/>
        <w:ind w:left="0" w:right="70" w:hanging="2"/>
        <w:jc w:val="both"/>
      </w:pPr>
      <w:r>
        <w:t>consapevole della sanzione della decadenza dal sostegno eventualmente conseguente al provvedimento di ammissione a finanziamento emanato sulla base di dichiarazioni non veritiere, nonché delle sanzioni civili e delle responsabilità penali previste per chi rende dichiarazioni mendaci e in caso di falsità negli atti, ai sensi e per gli effetti dell’art. 47 e degli artt. 75 e 76 del DPR 28 dicembre 2000, n. 445 e successive modificazioni ed integrazioni</w:t>
      </w:r>
    </w:p>
    <w:p w:rsidR="00D103DA" w:rsidRDefault="00D16690" w:rsidP="00124969">
      <w:pPr>
        <w:pBdr>
          <w:top w:val="nil"/>
          <w:left w:val="nil"/>
          <w:bottom w:val="nil"/>
          <w:right w:val="nil"/>
          <w:between w:val="nil"/>
        </w:pBdr>
        <w:spacing w:before="120" w:line="240" w:lineRule="auto"/>
        <w:ind w:leftChars="0" w:left="0" w:firstLineChars="0" w:firstLine="0"/>
        <w:jc w:val="center"/>
        <w:rPr>
          <w:b/>
          <w:color w:val="000000"/>
        </w:rPr>
      </w:pPr>
      <w:r>
        <w:rPr>
          <w:b/>
          <w:color w:val="000000"/>
        </w:rPr>
        <w:t>DICHIARA</w:t>
      </w:r>
    </w:p>
    <w:p w:rsidR="00D103DA" w:rsidRPr="00B24272" w:rsidRDefault="00D16690">
      <w:pPr>
        <w:numPr>
          <w:ilvl w:val="0"/>
          <w:numId w:val="2"/>
        </w:numPr>
        <w:pBdr>
          <w:top w:val="nil"/>
          <w:left w:val="nil"/>
          <w:bottom w:val="nil"/>
          <w:right w:val="nil"/>
          <w:between w:val="nil"/>
        </w:pBdr>
        <w:spacing w:before="120" w:line="240" w:lineRule="auto"/>
        <w:ind w:left="0" w:hanging="2"/>
        <w:jc w:val="both"/>
      </w:pPr>
      <w:r>
        <w:rPr>
          <w:color w:val="000000"/>
        </w:rPr>
        <w:t>di possedere i requisiti e le condizioni di ammissibilità richiesti ai paragrafi 4 e 13 del presente Avviso;</w:t>
      </w:r>
    </w:p>
    <w:p w:rsidR="00D103DA" w:rsidRDefault="00D16690">
      <w:pPr>
        <w:numPr>
          <w:ilvl w:val="0"/>
          <w:numId w:val="2"/>
        </w:numPr>
        <w:pBdr>
          <w:top w:val="nil"/>
          <w:left w:val="nil"/>
          <w:bottom w:val="nil"/>
          <w:right w:val="nil"/>
          <w:between w:val="nil"/>
        </w:pBdr>
        <w:spacing w:line="240" w:lineRule="auto"/>
        <w:ind w:left="0" w:hanging="2"/>
        <w:jc w:val="both"/>
      </w:pPr>
      <w:r>
        <w:rPr>
          <w:color w:val="000000"/>
        </w:rPr>
        <w:t>di essere a conoscenza delle disposizioni e norme comunitarie e nazionali che disciplinano la corresponsione degli aiuti richiesti con la presente domanda;</w:t>
      </w:r>
    </w:p>
    <w:p w:rsidR="00D103DA" w:rsidRDefault="00D16690">
      <w:pPr>
        <w:numPr>
          <w:ilvl w:val="0"/>
          <w:numId w:val="2"/>
        </w:numPr>
        <w:pBdr>
          <w:top w:val="nil"/>
          <w:left w:val="nil"/>
          <w:bottom w:val="nil"/>
          <w:right w:val="nil"/>
          <w:between w:val="nil"/>
        </w:pBdr>
        <w:spacing w:line="240" w:lineRule="auto"/>
        <w:ind w:left="0" w:hanging="2"/>
        <w:jc w:val="both"/>
      </w:pPr>
      <w:r>
        <w:rPr>
          <w:color w:val="000000"/>
        </w:rPr>
        <w:t xml:space="preserve">che per la realizzazione degli interventi di cui alla presente domanda non ha altre richieste di finanziamento in corso a valere su altri programmi con finanziamenti a carico del bilancio comunitario, nazionale e regionale; </w:t>
      </w:r>
    </w:p>
    <w:p w:rsidR="00D103DA" w:rsidRDefault="00D16690">
      <w:pPr>
        <w:numPr>
          <w:ilvl w:val="0"/>
          <w:numId w:val="2"/>
        </w:numPr>
        <w:pBdr>
          <w:top w:val="nil"/>
          <w:left w:val="nil"/>
          <w:bottom w:val="nil"/>
          <w:right w:val="nil"/>
          <w:between w:val="nil"/>
        </w:pBdr>
        <w:spacing w:line="240" w:lineRule="auto"/>
        <w:ind w:left="0" w:hanging="2"/>
        <w:jc w:val="both"/>
      </w:pPr>
      <w:r>
        <w:rPr>
          <w:color w:val="000000"/>
        </w:rPr>
        <w:t>di essere in possesso di tutti i documenti di bordo in corso di validità alla data di inizio della sospensione dell’attività di pesca;</w:t>
      </w:r>
    </w:p>
    <w:p w:rsidR="00D103DA" w:rsidRDefault="00D16690">
      <w:pPr>
        <w:numPr>
          <w:ilvl w:val="0"/>
          <w:numId w:val="2"/>
        </w:numPr>
        <w:pBdr>
          <w:top w:val="nil"/>
          <w:left w:val="nil"/>
          <w:bottom w:val="nil"/>
          <w:right w:val="nil"/>
          <w:between w:val="nil"/>
        </w:pBdr>
        <w:spacing w:line="240" w:lineRule="auto"/>
        <w:ind w:left="0" w:hanging="2"/>
        <w:jc w:val="both"/>
      </w:pPr>
      <w:r>
        <w:rPr>
          <w:color w:val="000000"/>
        </w:rPr>
        <w:t>di avere sede legale nella Regione Puglia;</w:t>
      </w:r>
    </w:p>
    <w:p w:rsidR="00D103DA" w:rsidRDefault="00D16690">
      <w:pPr>
        <w:numPr>
          <w:ilvl w:val="0"/>
          <w:numId w:val="2"/>
        </w:numPr>
        <w:pBdr>
          <w:top w:val="nil"/>
          <w:left w:val="nil"/>
          <w:bottom w:val="nil"/>
          <w:right w:val="nil"/>
          <w:between w:val="nil"/>
        </w:pBdr>
        <w:spacing w:line="240" w:lineRule="auto"/>
        <w:ind w:left="0" w:hanging="2"/>
        <w:jc w:val="both"/>
      </w:pPr>
      <w:r>
        <w:rPr>
          <w:color w:val="000000"/>
        </w:rPr>
        <w:t>di non essere sottoposto a pene detentive e/o misure accessorie interdittive o limitative della capacità giuridica e di agire fatta salva l’autorizzazione degli organi di vigilanza e/o tutori;</w:t>
      </w:r>
    </w:p>
    <w:p w:rsidR="00D103DA" w:rsidRDefault="00D16690">
      <w:pPr>
        <w:numPr>
          <w:ilvl w:val="0"/>
          <w:numId w:val="2"/>
        </w:numPr>
        <w:pBdr>
          <w:top w:val="nil"/>
          <w:left w:val="nil"/>
          <w:bottom w:val="nil"/>
          <w:right w:val="nil"/>
          <w:between w:val="nil"/>
        </w:pBdr>
        <w:spacing w:line="240" w:lineRule="auto"/>
        <w:ind w:left="0" w:hanging="2"/>
        <w:jc w:val="both"/>
      </w:pPr>
      <w:r>
        <w:rPr>
          <w:color w:val="000000"/>
        </w:rPr>
        <w:t xml:space="preserve">di non aver subito condanne con sentenza definitiva o decreto penale di condanna divenuto irrevocabile o sentenza di applicazione della pena su richiesta ai sensi dell’art. 444 del codice di procedura penale, per uno dei reati indicati nell’art. 80 del </w:t>
      </w:r>
      <w:proofErr w:type="spellStart"/>
      <w:r>
        <w:rPr>
          <w:color w:val="000000"/>
        </w:rPr>
        <w:t>D.Lgs.</w:t>
      </w:r>
      <w:proofErr w:type="spellEnd"/>
      <w:r>
        <w:rPr>
          <w:color w:val="000000"/>
        </w:rPr>
        <w:t xml:space="preserve"> n. 50/2016;</w:t>
      </w:r>
    </w:p>
    <w:p w:rsidR="00D103DA" w:rsidRDefault="00D16690">
      <w:pPr>
        <w:numPr>
          <w:ilvl w:val="0"/>
          <w:numId w:val="2"/>
        </w:numPr>
        <w:pBdr>
          <w:top w:val="nil"/>
          <w:left w:val="nil"/>
          <w:bottom w:val="nil"/>
          <w:right w:val="nil"/>
          <w:between w:val="nil"/>
        </w:pBdr>
        <w:spacing w:line="240" w:lineRule="auto"/>
        <w:ind w:left="0" w:hanging="2"/>
        <w:jc w:val="both"/>
      </w:pPr>
      <w:r>
        <w:rPr>
          <w:color w:val="000000"/>
        </w:rPr>
        <w:t xml:space="preserve">di non essere soggetto a misure e/o provvedimenti antimafia ai sensi del </w:t>
      </w:r>
      <w:proofErr w:type="spellStart"/>
      <w:r>
        <w:rPr>
          <w:color w:val="000000"/>
        </w:rPr>
        <w:t>D.Lgs.</w:t>
      </w:r>
      <w:proofErr w:type="spellEnd"/>
      <w:r>
        <w:rPr>
          <w:color w:val="000000"/>
        </w:rPr>
        <w:t xml:space="preserve"> n. 159/2011;</w:t>
      </w:r>
    </w:p>
    <w:p w:rsidR="00D103DA" w:rsidRDefault="00D16690">
      <w:pPr>
        <w:numPr>
          <w:ilvl w:val="0"/>
          <w:numId w:val="2"/>
        </w:numPr>
        <w:pBdr>
          <w:top w:val="nil"/>
          <w:left w:val="nil"/>
          <w:bottom w:val="nil"/>
          <w:right w:val="nil"/>
          <w:between w:val="nil"/>
        </w:pBdr>
        <w:spacing w:line="240" w:lineRule="auto"/>
        <w:ind w:left="0" w:hanging="2"/>
        <w:jc w:val="both"/>
      </w:pPr>
      <w:r>
        <w:rPr>
          <w:color w:val="000000"/>
        </w:rPr>
        <w:t>di non essere stato escluso dalla partecipazione a bandi di qualsivoglia natura per i casi previsti dall’art. 106 del Reg. (UE) n. 966/2012, riguardante l’esclusione dalla partecipazione alle procedure di aggiudicazione degli appalti;</w:t>
      </w:r>
    </w:p>
    <w:p w:rsidR="00D103DA" w:rsidRDefault="00D16690">
      <w:pPr>
        <w:numPr>
          <w:ilvl w:val="0"/>
          <w:numId w:val="2"/>
        </w:numPr>
        <w:pBdr>
          <w:top w:val="nil"/>
          <w:left w:val="nil"/>
          <w:bottom w:val="nil"/>
          <w:right w:val="nil"/>
          <w:between w:val="nil"/>
        </w:pBdr>
        <w:spacing w:line="240" w:lineRule="auto"/>
        <w:ind w:left="0" w:hanging="2"/>
        <w:jc w:val="both"/>
      </w:pPr>
      <w:r>
        <w:rPr>
          <w:color w:val="000000"/>
        </w:rPr>
        <w:t xml:space="preserve">di non essere in stato di fallimento, liquidazione, amministrazione controllata, concordato preventivo, cessazione d’attività o in ogni altra situazione analoga risultante da una procedura della stessa natura prevista nelle disposizioni legislative e/o regolamentari nazionali, ovvero a carico dei quali sia in corso un procedimento di tal genere; </w:t>
      </w:r>
    </w:p>
    <w:p w:rsidR="00D103DA" w:rsidRDefault="00D16690">
      <w:pPr>
        <w:numPr>
          <w:ilvl w:val="0"/>
          <w:numId w:val="2"/>
        </w:numPr>
        <w:pBdr>
          <w:top w:val="nil"/>
          <w:left w:val="nil"/>
          <w:bottom w:val="nil"/>
          <w:right w:val="nil"/>
          <w:between w:val="nil"/>
        </w:pBdr>
        <w:spacing w:line="240" w:lineRule="auto"/>
        <w:ind w:left="0" w:hanging="2"/>
        <w:jc w:val="both"/>
      </w:pPr>
      <w:r>
        <w:rPr>
          <w:color w:val="000000"/>
        </w:rPr>
        <w:t>di non aver commesso violazioni, definitivamente accertate rispetto agli obblighi relativi al pagamento dei contributi previdenziali e assistenziali o d’imposte e tasse ovvero di aver regolarizzato la propria posizione;</w:t>
      </w:r>
    </w:p>
    <w:p w:rsidR="00D103DA" w:rsidRDefault="00D16690">
      <w:pPr>
        <w:numPr>
          <w:ilvl w:val="0"/>
          <w:numId w:val="2"/>
        </w:numPr>
        <w:pBdr>
          <w:top w:val="nil"/>
          <w:left w:val="nil"/>
          <w:bottom w:val="nil"/>
          <w:right w:val="nil"/>
          <w:between w:val="nil"/>
        </w:pBdr>
        <w:spacing w:line="240" w:lineRule="auto"/>
        <w:ind w:left="0" w:hanging="2"/>
        <w:jc w:val="both"/>
      </w:pPr>
      <w:r>
        <w:rPr>
          <w:color w:val="000000"/>
        </w:rPr>
        <w:t>di rispettare le norme previste dalle leggi sociali e di sicurezza sul lavoro e del contratto collettivo nazionale di lavoro applicato nei confronti del personale dipendente o DURC (solo per le imprese con personale dipendente);</w:t>
      </w:r>
    </w:p>
    <w:p w:rsidR="00D103DA" w:rsidRDefault="00D16690">
      <w:pPr>
        <w:numPr>
          <w:ilvl w:val="0"/>
          <w:numId w:val="2"/>
        </w:numPr>
        <w:pBdr>
          <w:top w:val="nil"/>
          <w:left w:val="nil"/>
          <w:bottom w:val="nil"/>
          <w:right w:val="nil"/>
          <w:between w:val="nil"/>
        </w:pBdr>
        <w:spacing w:line="240" w:lineRule="auto"/>
        <w:ind w:left="0" w:hanging="2"/>
        <w:jc w:val="both"/>
      </w:pPr>
      <w:r>
        <w:rPr>
          <w:color w:val="000000"/>
        </w:rPr>
        <w:t>di aver operato con una o più unità da pesca, di cui è armatore, un periodo di fermo integrale di tutte le attività di pesca, dimostrabile con il deposito (ovvero con altre modalità di fermo) presso la competente autorità marittima dei documenti di bordo presso le competenti Autorità marittime;</w:t>
      </w:r>
    </w:p>
    <w:p w:rsidR="00D103DA" w:rsidRDefault="00D16690">
      <w:pPr>
        <w:numPr>
          <w:ilvl w:val="0"/>
          <w:numId w:val="2"/>
        </w:numPr>
        <w:pBdr>
          <w:top w:val="nil"/>
          <w:left w:val="nil"/>
          <w:bottom w:val="nil"/>
          <w:right w:val="nil"/>
          <w:between w:val="nil"/>
        </w:pBdr>
        <w:spacing w:line="240" w:lineRule="auto"/>
        <w:ind w:left="0" w:hanging="2"/>
        <w:jc w:val="both"/>
      </w:pPr>
      <w:r>
        <w:rPr>
          <w:color w:val="000000"/>
        </w:rPr>
        <w:t>di non aver commesso, per un periodo determinato a norma dei paragrafi 1 e 4 dell’articolo 10 del Reg. (UE) n. 508/2014:</w:t>
      </w:r>
    </w:p>
    <w:p w:rsidR="00D103DA" w:rsidRDefault="00D16690">
      <w:pPr>
        <w:numPr>
          <w:ilvl w:val="1"/>
          <w:numId w:val="1"/>
        </w:numPr>
        <w:spacing w:before="117" w:line="246" w:lineRule="auto"/>
        <w:ind w:left="0" w:hanging="2"/>
        <w:jc w:val="both"/>
      </w:pPr>
      <w:r>
        <w:t>un’infrazione grave a norma dell’art. 42 del Reg. (CE) n. 1005/2008 del Consiglio (1) o dell’art. 90, par. 1, del Reg. (CE) n. 1234/2009, che istituisce un regime di controllo comunitario per garantire il rispetto delle norme della politica comune della pesca;</w:t>
      </w:r>
    </w:p>
    <w:p w:rsidR="00D103DA" w:rsidRDefault="00D16690">
      <w:pPr>
        <w:numPr>
          <w:ilvl w:val="1"/>
          <w:numId w:val="1"/>
        </w:numPr>
        <w:spacing w:line="244" w:lineRule="auto"/>
        <w:ind w:left="0" w:right="826" w:hanging="2"/>
        <w:jc w:val="both"/>
      </w:pPr>
      <w:r>
        <w:t xml:space="preserve">illeciti legati all’associazione allo sfruttamento, alla gestione o alla proprietà di pescherecci inclusi nell’elenco </w:t>
      </w:r>
      <w:proofErr w:type="spellStart"/>
      <w:r>
        <w:t>unionale</w:t>
      </w:r>
      <w:proofErr w:type="spellEnd"/>
      <w:r>
        <w:t xml:space="preserve"> delle navi </w:t>
      </w:r>
      <w:proofErr w:type="spellStart"/>
      <w:r>
        <w:t>INN</w:t>
      </w:r>
      <w:proofErr w:type="spellEnd"/>
      <w:r>
        <w:t xml:space="preserve"> di cui all’art. 40, par. 3, del Reg. (CE) n. 1005/2008, o di pescherecci battenti la bandiera di paesi identificati come paesi terzi non cooperanti ai sensi dell’art. 33 di tale regolamento;</w:t>
      </w:r>
    </w:p>
    <w:p w:rsidR="00D103DA" w:rsidRDefault="00D16690">
      <w:pPr>
        <w:numPr>
          <w:ilvl w:val="1"/>
          <w:numId w:val="1"/>
        </w:numPr>
        <w:spacing w:line="254" w:lineRule="auto"/>
        <w:ind w:left="0" w:right="853" w:hanging="2"/>
        <w:jc w:val="both"/>
      </w:pPr>
      <w:r>
        <w:lastRenderedPageBreak/>
        <w:t>una grave violazione delle norme della PCP, individuata come tale in altri atti legislativi adottati dal Parlamento europeo e dal Consiglio.</w:t>
      </w:r>
    </w:p>
    <w:p w:rsidR="00D103DA" w:rsidRDefault="00D16690">
      <w:pPr>
        <w:numPr>
          <w:ilvl w:val="0"/>
          <w:numId w:val="3"/>
        </w:numPr>
        <w:pBdr>
          <w:top w:val="nil"/>
          <w:left w:val="nil"/>
          <w:bottom w:val="nil"/>
          <w:right w:val="nil"/>
          <w:between w:val="nil"/>
        </w:pBdr>
        <w:spacing w:line="240" w:lineRule="auto"/>
        <w:ind w:left="0" w:right="-74" w:hanging="2"/>
        <w:jc w:val="both"/>
      </w:pPr>
      <w:r>
        <w:rPr>
          <w:color w:val="000000"/>
        </w:rPr>
        <w:t>di aver operato con una o più unità da pesca, di cui è armatore, un periodo di fermo integrale di tutte le attività di pesca, dimostrabile con il deposito (ovvero con altre modalità di fermo) presso la competente autorità marittima dei documenti di bordo presso la competente Autorità marittima di _____________________</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 </w:t>
      </w:r>
      <w:r>
        <w:rPr>
          <w:color w:val="000000"/>
        </w:rPr>
        <w:t>dal</w:t>
      </w:r>
      <w:r>
        <w:rPr>
          <w:rFonts w:ascii="Times New Roman" w:eastAsia="Times New Roman" w:hAnsi="Times New Roman" w:cs="Times New Roman"/>
          <w:color w:val="000000"/>
          <w:u w:val="single"/>
        </w:rPr>
        <w:tab/>
        <w:t>____</w:t>
      </w:r>
      <w:r>
        <w:rPr>
          <w:rFonts w:ascii="Times New Roman" w:eastAsia="Times New Roman" w:hAnsi="Times New Roman" w:cs="Times New Roman"/>
          <w:color w:val="000000"/>
        </w:rPr>
        <w:t>_____</w:t>
      </w:r>
      <w:r>
        <w:rPr>
          <w:color w:val="000000"/>
        </w:rPr>
        <w:t>al____________</w:t>
      </w:r>
      <w:r>
        <w:rPr>
          <w:rFonts w:ascii="Times New Roman" w:eastAsia="Times New Roman" w:hAnsi="Times New Roman" w:cs="Times New Roman"/>
          <w:color w:val="000000"/>
          <w:u w:val="single"/>
        </w:rPr>
        <w:tab/>
      </w:r>
      <w:r>
        <w:rPr>
          <w:color w:val="000000"/>
        </w:rPr>
        <w:t xml:space="preserve"> per complessivi giorni di fermo</w:t>
      </w:r>
      <w:r>
        <w:rPr>
          <w:rFonts w:ascii="Times New Roman" w:eastAsia="Times New Roman" w:hAnsi="Times New Roman" w:cs="Times New Roman"/>
          <w:color w:val="000000"/>
          <w:u w:val="single"/>
        </w:rPr>
        <w:tab/>
      </w:r>
      <w:r>
        <w:rPr>
          <w:color w:val="000000"/>
        </w:rPr>
        <w:t>_____________________________</w:t>
      </w:r>
    </w:p>
    <w:p w:rsidR="00D103DA" w:rsidRDefault="00D103DA">
      <w:pPr>
        <w:pBdr>
          <w:top w:val="nil"/>
          <w:left w:val="nil"/>
          <w:bottom w:val="nil"/>
          <w:right w:val="nil"/>
          <w:between w:val="nil"/>
        </w:pBdr>
        <w:spacing w:before="120" w:line="240" w:lineRule="auto"/>
        <w:ind w:left="0" w:hanging="2"/>
        <w:rPr>
          <w:b/>
          <w:color w:val="000000"/>
          <w:sz w:val="20"/>
          <w:szCs w:val="20"/>
        </w:rPr>
      </w:pPr>
    </w:p>
    <w:p w:rsidR="00D70FEC" w:rsidRDefault="00D70FEC">
      <w:pPr>
        <w:pBdr>
          <w:top w:val="nil"/>
          <w:left w:val="nil"/>
          <w:bottom w:val="nil"/>
          <w:right w:val="nil"/>
          <w:between w:val="nil"/>
        </w:pBdr>
        <w:spacing w:before="120" w:line="240" w:lineRule="auto"/>
        <w:ind w:left="0" w:hanging="2"/>
        <w:rPr>
          <w:b/>
          <w:color w:val="000000"/>
          <w:sz w:val="20"/>
          <w:szCs w:val="20"/>
        </w:rPr>
      </w:pPr>
    </w:p>
    <w:p w:rsidR="00D103DA" w:rsidRDefault="00D16690">
      <w:pPr>
        <w:pBdr>
          <w:top w:val="nil"/>
          <w:left w:val="nil"/>
          <w:bottom w:val="nil"/>
          <w:right w:val="nil"/>
          <w:between w:val="nil"/>
        </w:pBdr>
        <w:tabs>
          <w:tab w:val="left" w:pos="4845"/>
          <w:tab w:val="left" w:pos="4846"/>
        </w:tabs>
        <w:spacing w:before="240" w:after="240" w:line="240" w:lineRule="auto"/>
        <w:ind w:left="0" w:hanging="2"/>
        <w:jc w:val="center"/>
        <w:rPr>
          <w:b/>
          <w:color w:val="000000"/>
        </w:rPr>
      </w:pPr>
      <w:r>
        <w:rPr>
          <w:b/>
          <w:color w:val="000000"/>
        </w:rPr>
        <w:t>DICHIARA, inoltre</w:t>
      </w:r>
    </w:p>
    <w:p w:rsidR="00D103DA" w:rsidRDefault="00D16690">
      <w:pPr>
        <w:pBdr>
          <w:top w:val="nil"/>
          <w:left w:val="nil"/>
          <w:bottom w:val="nil"/>
          <w:right w:val="nil"/>
          <w:between w:val="nil"/>
        </w:pBdr>
        <w:tabs>
          <w:tab w:val="left" w:pos="1642"/>
        </w:tabs>
        <w:spacing w:line="240" w:lineRule="auto"/>
        <w:ind w:left="0" w:right="-74" w:hanging="2"/>
        <w:jc w:val="both"/>
        <w:rPr>
          <w:color w:val="000000"/>
        </w:rPr>
      </w:pPr>
      <w:r>
        <w:rPr>
          <w:color w:val="000000"/>
        </w:rPr>
        <w:t xml:space="preserve">che l’impresa rappresentata </w:t>
      </w:r>
      <w:r>
        <w:rPr>
          <w:b/>
          <w:color w:val="000000"/>
        </w:rPr>
        <w:t xml:space="preserve">non ha ricevuto </w:t>
      </w:r>
      <w:r>
        <w:rPr>
          <w:color w:val="000000"/>
        </w:rPr>
        <w:t xml:space="preserve">contributi pubblici concessi in regime </w:t>
      </w:r>
      <w:r>
        <w:rPr>
          <w:i/>
          <w:color w:val="000000"/>
        </w:rPr>
        <w:t xml:space="preserve">de </w:t>
      </w:r>
      <w:proofErr w:type="spellStart"/>
      <w:r>
        <w:rPr>
          <w:i/>
          <w:color w:val="000000"/>
        </w:rPr>
        <w:t>minimis</w:t>
      </w:r>
      <w:proofErr w:type="spellEnd"/>
      <w:r>
        <w:rPr>
          <w:color w:val="000000"/>
        </w:rPr>
        <w:t xml:space="preserve">, ai sensi del Reg. (UE) n. 717/2014 o di altri regolamenti </w:t>
      </w:r>
      <w:r>
        <w:rPr>
          <w:i/>
          <w:color w:val="000000"/>
        </w:rPr>
        <w:t xml:space="preserve">de </w:t>
      </w:r>
      <w:proofErr w:type="spellStart"/>
      <w:r>
        <w:rPr>
          <w:i/>
          <w:color w:val="000000"/>
        </w:rPr>
        <w:t>minimis</w:t>
      </w:r>
      <w:proofErr w:type="spellEnd"/>
      <w:r>
        <w:rPr>
          <w:color w:val="000000"/>
        </w:rPr>
        <w:t xml:space="preserve"> – durante i due esercizi finanziari precedenti e nell’esercizio finanziario in corso;</w:t>
      </w:r>
    </w:p>
    <w:p w:rsidR="00D103DA" w:rsidRDefault="00D16690">
      <w:pPr>
        <w:pBdr>
          <w:top w:val="nil"/>
          <w:left w:val="nil"/>
          <w:bottom w:val="nil"/>
          <w:right w:val="nil"/>
          <w:between w:val="nil"/>
        </w:pBdr>
        <w:tabs>
          <w:tab w:val="left" w:pos="5398"/>
        </w:tabs>
        <w:spacing w:before="120" w:after="120" w:line="240" w:lineRule="auto"/>
        <w:ind w:left="0" w:right="-74" w:hanging="2"/>
        <w:jc w:val="both"/>
        <w:rPr>
          <w:color w:val="000000"/>
        </w:rPr>
      </w:pPr>
      <w:bookmarkStart w:id="1" w:name="_heading=h.30j0zll" w:colFirst="0" w:colLast="0"/>
      <w:bookmarkEnd w:id="1"/>
      <w:r>
        <w:rPr>
          <w:color w:val="000000"/>
        </w:rPr>
        <w:t>ovvero</w:t>
      </w:r>
    </w:p>
    <w:p w:rsidR="00D103DA" w:rsidRDefault="00D16690">
      <w:pPr>
        <w:pBdr>
          <w:top w:val="nil"/>
          <w:left w:val="nil"/>
          <w:bottom w:val="nil"/>
          <w:right w:val="nil"/>
          <w:between w:val="nil"/>
        </w:pBdr>
        <w:tabs>
          <w:tab w:val="left" w:pos="1642"/>
          <w:tab w:val="left" w:pos="9040"/>
        </w:tabs>
        <w:spacing w:line="240" w:lineRule="auto"/>
        <w:ind w:left="0" w:right="-74" w:hanging="2"/>
        <w:jc w:val="both"/>
        <w:rPr>
          <w:color w:val="000000"/>
        </w:rPr>
      </w:pPr>
      <w:r>
        <w:rPr>
          <w:color w:val="000000"/>
        </w:rPr>
        <w:t xml:space="preserve">che l’impresa rappresentata </w:t>
      </w:r>
      <w:r>
        <w:rPr>
          <w:b/>
          <w:color w:val="000000"/>
        </w:rPr>
        <w:t xml:space="preserve">ha ricevuto contributi pubblici concessi in regime </w:t>
      </w:r>
      <w:r>
        <w:rPr>
          <w:b/>
          <w:i/>
          <w:color w:val="000000"/>
        </w:rPr>
        <w:t xml:space="preserve">de </w:t>
      </w:r>
      <w:proofErr w:type="spellStart"/>
      <w:r>
        <w:rPr>
          <w:b/>
          <w:i/>
          <w:color w:val="000000"/>
        </w:rPr>
        <w:t>minimis</w:t>
      </w:r>
      <w:proofErr w:type="spellEnd"/>
      <w:r>
        <w:rPr>
          <w:b/>
          <w:color w:val="000000"/>
        </w:rPr>
        <w:t xml:space="preserve">, </w:t>
      </w:r>
      <w:r>
        <w:rPr>
          <w:color w:val="000000"/>
        </w:rPr>
        <w:t xml:space="preserve">ai sensi del Reg. (UE) n.717/2014 o di altri regolamenti </w:t>
      </w:r>
      <w:r>
        <w:rPr>
          <w:i/>
          <w:color w:val="000000"/>
        </w:rPr>
        <w:t xml:space="preserve">de </w:t>
      </w:r>
      <w:proofErr w:type="spellStart"/>
      <w:r>
        <w:rPr>
          <w:i/>
          <w:color w:val="000000"/>
        </w:rPr>
        <w:t>minimis</w:t>
      </w:r>
      <w:proofErr w:type="spellEnd"/>
      <w:r>
        <w:rPr>
          <w:color w:val="000000"/>
        </w:rPr>
        <w:t xml:space="preserve"> – </w:t>
      </w:r>
      <w:r>
        <w:rPr>
          <w:b/>
          <w:color w:val="000000"/>
        </w:rPr>
        <w:t>durant</w:t>
      </w:r>
      <w:r w:rsidR="00E84B03">
        <w:rPr>
          <w:b/>
          <w:color w:val="000000"/>
        </w:rPr>
        <w:t>e i due esercizi finanziari prec</w:t>
      </w:r>
      <w:r>
        <w:rPr>
          <w:b/>
          <w:color w:val="000000"/>
        </w:rPr>
        <w:t xml:space="preserve">edenti e nell’esercizio finanziario in corso </w:t>
      </w:r>
      <w:r>
        <w:rPr>
          <w:color w:val="000000"/>
        </w:rPr>
        <w:t xml:space="preserve">per complessivi Euro </w:t>
      </w:r>
      <w:r>
        <w:rPr>
          <w:u w:val="single"/>
        </w:rPr>
        <w:t>____________________</w:t>
      </w:r>
      <w:r>
        <w:rPr>
          <w:color w:val="000000"/>
        </w:rPr>
        <w:t xml:space="preserve">, così ripartiti </w:t>
      </w:r>
      <w:r>
        <w:rPr>
          <w:i/>
          <w:color w:val="000000"/>
        </w:rPr>
        <w:t>(aggiungere righe se necessario)</w:t>
      </w:r>
      <w:r>
        <w:rPr>
          <w:color w:val="000000"/>
        </w:rPr>
        <w:t>:</w:t>
      </w:r>
    </w:p>
    <w:p w:rsidR="00D103DA" w:rsidRDefault="00D16690">
      <w:pPr>
        <w:pBdr>
          <w:top w:val="nil"/>
          <w:left w:val="nil"/>
          <w:bottom w:val="nil"/>
          <w:right w:val="nil"/>
          <w:between w:val="nil"/>
        </w:pBdr>
        <w:tabs>
          <w:tab w:val="left" w:pos="3567"/>
          <w:tab w:val="left" w:pos="5915"/>
        </w:tabs>
        <w:spacing w:before="120" w:line="240" w:lineRule="auto"/>
        <w:ind w:left="0" w:right="-74" w:hanging="2"/>
        <w:jc w:val="both"/>
        <w:rPr>
          <w:color w:val="000000"/>
        </w:rPr>
      </w:pPr>
      <w:r>
        <w:rPr>
          <w:color w:val="000000"/>
        </w:rPr>
        <w:t xml:space="preserve">1.         </w:t>
      </w:r>
      <w:r>
        <w:rPr>
          <w:color w:val="000000"/>
          <w:u w:val="single"/>
        </w:rPr>
        <w:t xml:space="preserve"> </w:t>
      </w:r>
      <w:r>
        <w:rPr>
          <w:color w:val="000000"/>
          <w:u w:val="single"/>
        </w:rPr>
        <w:tab/>
        <w:t xml:space="preserve"> </w:t>
      </w:r>
      <w:r>
        <w:rPr>
          <w:color w:val="000000"/>
          <w:u w:val="single"/>
        </w:rPr>
        <w:tab/>
      </w:r>
      <w:r>
        <w:rPr>
          <w:color w:val="000000"/>
        </w:rPr>
        <w:t xml:space="preserve"> </w:t>
      </w:r>
      <w:r>
        <w:rPr>
          <w:i/>
          <w:color w:val="000000"/>
        </w:rPr>
        <w:t>(indicare singolarmente ogni contributo specificando data di concessione, Ente erogatore, motivazione, regolamento di riferimento, importo concesso e importo ricevuto)</w:t>
      </w:r>
      <w:r>
        <w:rPr>
          <w:color w:val="000000"/>
        </w:rPr>
        <w:t>.</w:t>
      </w:r>
    </w:p>
    <w:p w:rsidR="00D103DA" w:rsidRDefault="00D16690">
      <w:pPr>
        <w:pBdr>
          <w:top w:val="nil"/>
          <w:left w:val="nil"/>
          <w:bottom w:val="nil"/>
          <w:right w:val="nil"/>
          <w:between w:val="nil"/>
        </w:pBdr>
        <w:tabs>
          <w:tab w:val="left" w:pos="1631"/>
          <w:tab w:val="left" w:pos="8740"/>
        </w:tabs>
        <w:spacing w:before="120" w:line="240" w:lineRule="auto"/>
        <w:ind w:left="0" w:right="-74" w:hanging="2"/>
        <w:rPr>
          <w:color w:val="000000"/>
        </w:rPr>
      </w:pPr>
      <w:r>
        <w:rPr>
          <w:color w:val="000000"/>
        </w:rPr>
        <w:t>2.</w:t>
      </w:r>
      <w:r>
        <w:rPr>
          <w:color w:val="000000"/>
        </w:rPr>
        <w:tab/>
      </w:r>
      <w:r>
        <w:rPr>
          <w:color w:val="000000"/>
          <w:u w:val="single"/>
        </w:rPr>
        <w:t xml:space="preserve"> </w:t>
      </w:r>
      <w:r>
        <w:rPr>
          <w:color w:val="000000"/>
          <w:u w:val="single"/>
        </w:rPr>
        <w:tab/>
      </w:r>
    </w:p>
    <w:p w:rsidR="00D103DA" w:rsidRDefault="00D103DA">
      <w:pPr>
        <w:pBdr>
          <w:top w:val="nil"/>
          <w:left w:val="nil"/>
          <w:bottom w:val="nil"/>
          <w:right w:val="nil"/>
          <w:between w:val="nil"/>
        </w:pBdr>
        <w:spacing w:before="120" w:line="240" w:lineRule="auto"/>
        <w:ind w:left="0" w:hanging="2"/>
        <w:rPr>
          <w:color w:val="000000"/>
        </w:rPr>
      </w:pPr>
    </w:p>
    <w:p w:rsidR="00D103DA" w:rsidRDefault="00D16690">
      <w:pPr>
        <w:pBdr>
          <w:top w:val="nil"/>
          <w:left w:val="nil"/>
          <w:bottom w:val="nil"/>
          <w:right w:val="nil"/>
          <w:between w:val="nil"/>
        </w:pBdr>
        <w:spacing w:before="240" w:after="240" w:line="240" w:lineRule="auto"/>
        <w:ind w:left="0" w:hanging="2"/>
        <w:jc w:val="center"/>
        <w:rPr>
          <w:b/>
          <w:color w:val="000000"/>
        </w:rPr>
      </w:pPr>
      <w:r>
        <w:rPr>
          <w:b/>
          <w:color w:val="000000"/>
        </w:rPr>
        <w:t>SI IMPEGNA</w:t>
      </w:r>
    </w:p>
    <w:p w:rsidR="00D103DA" w:rsidRDefault="00D16690">
      <w:pPr>
        <w:numPr>
          <w:ilvl w:val="0"/>
          <w:numId w:val="4"/>
        </w:numPr>
        <w:pBdr>
          <w:top w:val="nil"/>
          <w:left w:val="nil"/>
          <w:bottom w:val="nil"/>
          <w:right w:val="nil"/>
          <w:between w:val="nil"/>
        </w:pBdr>
        <w:spacing w:line="240" w:lineRule="auto"/>
        <w:ind w:left="0" w:hanging="2"/>
        <w:jc w:val="both"/>
      </w:pPr>
      <w:r>
        <w:rPr>
          <w:color w:val="000000"/>
        </w:rPr>
        <w:t>a rispettare le condizioni di cui al paragrafo 1, lettere da a) a d), dell’art. 10 del Reg.(UE) 508/2014 per tutto il periodo di attuazione dell’intervento, cioè per tutto il periodo di sospensione della pesca, giuste disposizioni del D.M. 3 giugno 2015 e D.M. 16 febbraio 2017, per un periodo di cinque anni successivi alla data di liquidazione dell’aiuto;</w:t>
      </w:r>
    </w:p>
    <w:p w:rsidR="00D103DA" w:rsidRDefault="00D16690">
      <w:pPr>
        <w:numPr>
          <w:ilvl w:val="0"/>
          <w:numId w:val="4"/>
        </w:numPr>
        <w:pBdr>
          <w:top w:val="nil"/>
          <w:left w:val="nil"/>
          <w:bottom w:val="nil"/>
          <w:right w:val="nil"/>
          <w:between w:val="nil"/>
        </w:pBdr>
        <w:tabs>
          <w:tab w:val="left" w:pos="1632"/>
        </w:tabs>
        <w:spacing w:line="240" w:lineRule="auto"/>
        <w:ind w:left="0" w:hanging="2"/>
        <w:jc w:val="both"/>
        <w:rPr>
          <w:color w:val="000000"/>
        </w:rPr>
      </w:pPr>
      <w:r>
        <w:rPr>
          <w:color w:val="000000"/>
        </w:rPr>
        <w:t>a restituire l’aiuto riscosso o parte di esso, aumentato degli interessi legali nel frattempo maturati, in caso di revoca del finanziamento concesso, come stabilito dal paragrafo 14 “</w:t>
      </w:r>
      <w:r>
        <w:rPr>
          <w:i/>
          <w:color w:val="000000"/>
        </w:rPr>
        <w:t>Controlli e revoche</w:t>
      </w:r>
      <w:r>
        <w:rPr>
          <w:color w:val="000000"/>
        </w:rPr>
        <w:t>” del presente Avviso;</w:t>
      </w:r>
    </w:p>
    <w:p w:rsidR="00D103DA" w:rsidRDefault="00D16690">
      <w:pPr>
        <w:widowControl/>
        <w:numPr>
          <w:ilvl w:val="0"/>
          <w:numId w:val="4"/>
        </w:numPr>
        <w:pBdr>
          <w:top w:val="nil"/>
          <w:left w:val="nil"/>
          <w:bottom w:val="nil"/>
          <w:right w:val="nil"/>
          <w:between w:val="nil"/>
        </w:pBdr>
        <w:spacing w:line="240" w:lineRule="auto"/>
        <w:ind w:left="0" w:hanging="2"/>
        <w:jc w:val="both"/>
        <w:rPr>
          <w:color w:val="000000"/>
        </w:rPr>
      </w:pPr>
      <w:r>
        <w:rPr>
          <w:color w:val="000000"/>
        </w:rPr>
        <w:t xml:space="preserve">ad autorizzare, ai sensi e per gli effetti del </w:t>
      </w:r>
      <w:proofErr w:type="spellStart"/>
      <w:r>
        <w:rPr>
          <w:color w:val="000000"/>
        </w:rPr>
        <w:t>D.Lgs</w:t>
      </w:r>
      <w:proofErr w:type="spellEnd"/>
      <w:r>
        <w:rPr>
          <w:color w:val="000000"/>
        </w:rPr>
        <w:t xml:space="preserve"> n. 196/2003 (Codice in materia di protezione dei dati personali) cosi come modificato dal </w:t>
      </w:r>
      <w:proofErr w:type="spellStart"/>
      <w:r>
        <w:rPr>
          <w:color w:val="000000"/>
        </w:rPr>
        <w:t>D.Lgs.</w:t>
      </w:r>
      <w:proofErr w:type="spellEnd"/>
      <w:r>
        <w:rPr>
          <w:color w:val="000000"/>
        </w:rPr>
        <w:t xml:space="preserve"> n. 101/2018, la Regione Puglia, lo Stato Italiano e l’Unione Europea ad utilizzare i propri dati personali, i quali dovranno essere gestiti nell’ambito dei trattamenti con mezzi automatizzati o manuali al solo fine di dare esecuzione agli atti inerenti l’iniziativa progettuale proposta, e che in esecuzione del Codice in materia di protezione dei dati personali, tali trattamenti dovranno essere improntati ai principi di correttezza, liceità e trasparenza e nel rispetto delle norme di sicurezza;</w:t>
      </w:r>
    </w:p>
    <w:p w:rsidR="00D103DA" w:rsidRDefault="00D16690">
      <w:pPr>
        <w:widowControl/>
        <w:numPr>
          <w:ilvl w:val="0"/>
          <w:numId w:val="4"/>
        </w:numPr>
        <w:pBdr>
          <w:top w:val="nil"/>
          <w:left w:val="nil"/>
          <w:bottom w:val="nil"/>
          <w:right w:val="nil"/>
          <w:between w:val="nil"/>
        </w:pBdr>
        <w:spacing w:line="240" w:lineRule="auto"/>
        <w:ind w:left="0" w:hanging="2"/>
        <w:jc w:val="both"/>
        <w:rPr>
          <w:color w:val="000000"/>
        </w:rPr>
      </w:pPr>
      <w:r>
        <w:rPr>
          <w:color w:val="000000"/>
        </w:rPr>
        <w:t>a conservare in sicurezza tutta la documentazione, in originale o in copia conforme nel formato elettronico, per il periodo prestabilito dall'Avviso e/o da relativi atti a esso correlati;</w:t>
      </w:r>
    </w:p>
    <w:p w:rsidR="00D103DA" w:rsidRDefault="00D16690">
      <w:pPr>
        <w:numPr>
          <w:ilvl w:val="0"/>
          <w:numId w:val="4"/>
        </w:numPr>
        <w:pBdr>
          <w:top w:val="nil"/>
          <w:left w:val="nil"/>
          <w:bottom w:val="nil"/>
          <w:right w:val="nil"/>
          <w:between w:val="nil"/>
        </w:pBdr>
        <w:spacing w:line="240" w:lineRule="auto"/>
        <w:ind w:left="0" w:right="-92" w:hanging="2"/>
        <w:jc w:val="both"/>
      </w:pPr>
      <w:r>
        <w:rPr>
          <w:color w:val="000000"/>
        </w:rPr>
        <w:t xml:space="preserve">ad autorizzare al trattamento dei dati ai fini della procedura concorsuale e di monitoraggio prevista dall’Autorità di Gestione Nazionale (MIPAF/MASAF); </w:t>
      </w:r>
    </w:p>
    <w:p w:rsidR="00D103DA" w:rsidRDefault="00D16690">
      <w:pPr>
        <w:numPr>
          <w:ilvl w:val="0"/>
          <w:numId w:val="4"/>
        </w:numPr>
        <w:pBdr>
          <w:top w:val="nil"/>
          <w:left w:val="nil"/>
          <w:bottom w:val="nil"/>
          <w:right w:val="nil"/>
          <w:between w:val="nil"/>
        </w:pBdr>
        <w:spacing w:line="240" w:lineRule="auto"/>
        <w:ind w:left="0" w:right="335" w:hanging="2"/>
        <w:jc w:val="both"/>
      </w:pPr>
      <w:r>
        <w:rPr>
          <w:color w:val="000000"/>
        </w:rPr>
        <w:t xml:space="preserve">a consentire all’Amministrazione regionale l’accesso, in ogni momento e senza restrizioni, agli impianti dell’azienda e alle sedi del richiedente per le attività di ispezione previste assicurando il </w:t>
      </w:r>
      <w:r>
        <w:rPr>
          <w:color w:val="000000"/>
        </w:rPr>
        <w:lastRenderedPageBreak/>
        <w:t xml:space="preserve">supporto per le verifiche ed i sopralluoghi che l’Amministrazione concedente o altre Amministrazioni riterranno di effettuare, nonché a tutta la documentazione che riterrà necessaria ai fini dell’istruttoria e dei controlli; </w:t>
      </w:r>
    </w:p>
    <w:p w:rsidR="00D103DA" w:rsidRDefault="00D16690">
      <w:pPr>
        <w:numPr>
          <w:ilvl w:val="0"/>
          <w:numId w:val="4"/>
        </w:numPr>
        <w:pBdr>
          <w:top w:val="nil"/>
          <w:left w:val="nil"/>
          <w:bottom w:val="nil"/>
          <w:right w:val="nil"/>
          <w:between w:val="nil"/>
        </w:pBdr>
        <w:spacing w:line="240" w:lineRule="auto"/>
        <w:ind w:left="0" w:right="335" w:hanging="2"/>
        <w:jc w:val="both"/>
      </w:pPr>
      <w:r>
        <w:rPr>
          <w:color w:val="000000"/>
        </w:rPr>
        <w:t>a comunicare per iscritto, al massimo entro 30 giorni dal verificarsi degli eventi, di eventuali variazioni e modifiche della propria posizione soggettiva e/o delle condizioni di ammissibilità previste dal presente Avviso e dai successivi atti amministrativi correlati.</w:t>
      </w:r>
    </w:p>
    <w:p w:rsidR="00D103DA" w:rsidRDefault="00D103DA">
      <w:pPr>
        <w:pBdr>
          <w:top w:val="nil"/>
          <w:left w:val="nil"/>
          <w:bottom w:val="nil"/>
          <w:right w:val="nil"/>
          <w:between w:val="nil"/>
        </w:pBdr>
        <w:tabs>
          <w:tab w:val="left" w:pos="1632"/>
        </w:tabs>
        <w:spacing w:before="11" w:line="266" w:lineRule="auto"/>
        <w:ind w:left="0" w:right="826" w:hanging="2"/>
        <w:jc w:val="both"/>
        <w:rPr>
          <w:sz w:val="20"/>
          <w:szCs w:val="20"/>
        </w:rPr>
      </w:pPr>
    </w:p>
    <w:p w:rsidR="00D103DA" w:rsidRDefault="00D103DA">
      <w:pPr>
        <w:pBdr>
          <w:top w:val="nil"/>
          <w:left w:val="nil"/>
          <w:bottom w:val="nil"/>
          <w:right w:val="nil"/>
          <w:between w:val="nil"/>
        </w:pBdr>
        <w:spacing w:line="234" w:lineRule="auto"/>
        <w:ind w:left="0" w:hanging="2"/>
        <w:rPr>
          <w:color w:val="000000"/>
          <w:sz w:val="20"/>
          <w:szCs w:val="20"/>
          <w:u w:val="single"/>
        </w:rPr>
      </w:pPr>
    </w:p>
    <w:p w:rsidR="00D103DA" w:rsidRDefault="00D103DA">
      <w:pPr>
        <w:pBdr>
          <w:top w:val="nil"/>
          <w:left w:val="nil"/>
          <w:bottom w:val="nil"/>
          <w:right w:val="nil"/>
          <w:between w:val="nil"/>
        </w:pBdr>
        <w:spacing w:line="240" w:lineRule="auto"/>
        <w:ind w:left="0" w:right="-73" w:hanging="2"/>
        <w:rPr>
          <w:i/>
          <w:color w:val="000000"/>
          <w:sz w:val="20"/>
          <w:szCs w:val="20"/>
        </w:rPr>
      </w:pPr>
    </w:p>
    <w:p w:rsidR="00D103DA" w:rsidRDefault="00D103DA">
      <w:pPr>
        <w:pBdr>
          <w:top w:val="nil"/>
          <w:left w:val="nil"/>
          <w:bottom w:val="nil"/>
          <w:right w:val="nil"/>
          <w:between w:val="nil"/>
        </w:pBdr>
        <w:spacing w:line="240" w:lineRule="auto"/>
        <w:ind w:left="0" w:right="-73" w:hanging="2"/>
        <w:rPr>
          <w:i/>
          <w:color w:val="000000"/>
          <w:sz w:val="20"/>
          <w:szCs w:val="20"/>
        </w:rPr>
      </w:pPr>
    </w:p>
    <w:p w:rsidR="00D103DA" w:rsidRDefault="00D103DA">
      <w:pPr>
        <w:pBdr>
          <w:top w:val="nil"/>
          <w:left w:val="nil"/>
          <w:bottom w:val="nil"/>
          <w:right w:val="nil"/>
          <w:between w:val="nil"/>
        </w:pBdr>
        <w:spacing w:line="240" w:lineRule="auto"/>
        <w:ind w:left="0" w:right="-73" w:hanging="2"/>
        <w:rPr>
          <w:i/>
          <w:color w:val="000000"/>
          <w:sz w:val="20"/>
          <w:szCs w:val="20"/>
        </w:rPr>
      </w:pPr>
    </w:p>
    <w:p w:rsidR="00D103DA" w:rsidRDefault="00D103DA">
      <w:pPr>
        <w:pBdr>
          <w:top w:val="nil"/>
          <w:left w:val="nil"/>
          <w:bottom w:val="nil"/>
          <w:right w:val="nil"/>
          <w:between w:val="nil"/>
        </w:pBdr>
        <w:spacing w:line="240" w:lineRule="auto"/>
        <w:ind w:left="0" w:right="-73" w:hanging="2"/>
        <w:rPr>
          <w:i/>
          <w:color w:val="000000"/>
          <w:sz w:val="20"/>
          <w:szCs w:val="20"/>
        </w:rPr>
      </w:pPr>
    </w:p>
    <w:p w:rsidR="00D103DA" w:rsidRDefault="00D103DA">
      <w:pPr>
        <w:pBdr>
          <w:top w:val="nil"/>
          <w:left w:val="nil"/>
          <w:bottom w:val="nil"/>
          <w:right w:val="nil"/>
          <w:between w:val="nil"/>
        </w:pBdr>
        <w:spacing w:line="240" w:lineRule="auto"/>
        <w:ind w:left="0" w:right="-73" w:hanging="2"/>
        <w:rPr>
          <w:i/>
          <w:color w:val="000000"/>
          <w:sz w:val="20"/>
          <w:szCs w:val="20"/>
        </w:rPr>
      </w:pPr>
    </w:p>
    <w:p w:rsidR="00D103DA" w:rsidRDefault="00D103DA">
      <w:pPr>
        <w:pBdr>
          <w:top w:val="nil"/>
          <w:left w:val="nil"/>
          <w:bottom w:val="nil"/>
          <w:right w:val="nil"/>
          <w:between w:val="nil"/>
        </w:pBdr>
        <w:spacing w:line="240" w:lineRule="auto"/>
        <w:ind w:left="0" w:right="-73" w:hanging="2"/>
        <w:rPr>
          <w:i/>
          <w:color w:val="000000"/>
          <w:sz w:val="20"/>
          <w:szCs w:val="20"/>
        </w:rPr>
      </w:pPr>
    </w:p>
    <w:p w:rsidR="00D103DA" w:rsidRDefault="00D103DA">
      <w:pPr>
        <w:pBdr>
          <w:top w:val="nil"/>
          <w:left w:val="nil"/>
          <w:bottom w:val="nil"/>
          <w:right w:val="nil"/>
          <w:between w:val="nil"/>
        </w:pBdr>
        <w:spacing w:line="240" w:lineRule="auto"/>
        <w:ind w:left="0" w:right="-73" w:hanging="2"/>
        <w:rPr>
          <w:i/>
          <w:color w:val="000000"/>
          <w:sz w:val="20"/>
          <w:szCs w:val="20"/>
        </w:rPr>
      </w:pPr>
    </w:p>
    <w:p w:rsidR="00D103DA" w:rsidRDefault="00D16690">
      <w:pPr>
        <w:pBdr>
          <w:top w:val="nil"/>
          <w:left w:val="nil"/>
          <w:bottom w:val="nil"/>
          <w:right w:val="nil"/>
          <w:between w:val="nil"/>
        </w:pBdr>
        <w:spacing w:line="240" w:lineRule="auto"/>
        <w:ind w:left="0" w:right="-73" w:hanging="2"/>
        <w:rPr>
          <w:i/>
          <w:color w:val="000000"/>
          <w:sz w:val="20"/>
          <w:szCs w:val="20"/>
        </w:rPr>
      </w:pPr>
      <w:r>
        <w:rPr>
          <w:i/>
          <w:color w:val="000000"/>
          <w:sz w:val="20"/>
          <w:szCs w:val="20"/>
        </w:rPr>
        <w:t>Il sottoscritto esprime il proprio consenso al trattamento dei dati riportati nella domanda nonché nei documenti ad essa allegati, ai sensi del D.lgs. n. 196/2003 e ss.mm. ii.</w:t>
      </w:r>
    </w:p>
    <w:p w:rsidR="00D103DA" w:rsidRDefault="00D103DA">
      <w:pPr>
        <w:pBdr>
          <w:top w:val="nil"/>
          <w:left w:val="nil"/>
          <w:bottom w:val="nil"/>
          <w:right w:val="nil"/>
          <w:between w:val="nil"/>
        </w:pBdr>
        <w:spacing w:before="8" w:line="240" w:lineRule="auto"/>
        <w:ind w:left="0" w:hanging="2"/>
        <w:rPr>
          <w:color w:val="000000"/>
          <w:sz w:val="19"/>
          <w:szCs w:val="19"/>
        </w:rPr>
      </w:pPr>
    </w:p>
    <w:p w:rsidR="00D103DA" w:rsidRDefault="00D103DA">
      <w:pPr>
        <w:pBdr>
          <w:top w:val="nil"/>
          <w:left w:val="nil"/>
          <w:bottom w:val="nil"/>
          <w:right w:val="nil"/>
          <w:between w:val="nil"/>
        </w:pBdr>
        <w:spacing w:before="8" w:line="240" w:lineRule="auto"/>
        <w:ind w:left="0" w:hanging="2"/>
        <w:rPr>
          <w:color w:val="000000"/>
          <w:sz w:val="19"/>
          <w:szCs w:val="19"/>
        </w:rPr>
      </w:pPr>
    </w:p>
    <w:p w:rsidR="00D103DA" w:rsidRDefault="00D103DA">
      <w:pPr>
        <w:pBdr>
          <w:top w:val="nil"/>
          <w:left w:val="nil"/>
          <w:bottom w:val="nil"/>
          <w:right w:val="nil"/>
          <w:between w:val="nil"/>
        </w:pBdr>
        <w:spacing w:before="8" w:line="240" w:lineRule="auto"/>
        <w:ind w:left="0" w:hanging="2"/>
        <w:rPr>
          <w:color w:val="000000"/>
          <w:sz w:val="19"/>
          <w:szCs w:val="19"/>
        </w:rPr>
      </w:pPr>
      <w:bookmarkStart w:id="2" w:name="_heading=h.gjdgxs" w:colFirst="0" w:colLast="0"/>
      <w:bookmarkEnd w:id="2"/>
    </w:p>
    <w:p w:rsidR="00D103DA" w:rsidRDefault="00D16690">
      <w:pPr>
        <w:pBdr>
          <w:top w:val="nil"/>
          <w:left w:val="nil"/>
          <w:bottom w:val="nil"/>
          <w:right w:val="nil"/>
          <w:between w:val="nil"/>
        </w:pBdr>
        <w:tabs>
          <w:tab w:val="left" w:pos="4465"/>
        </w:tabs>
        <w:spacing w:line="240" w:lineRule="auto"/>
        <w:ind w:left="0" w:hanging="2"/>
        <w:rPr>
          <w:i/>
          <w:color w:val="000000"/>
          <w:sz w:val="20"/>
          <w:szCs w:val="20"/>
        </w:rPr>
      </w:pPr>
      <w:r>
        <w:rPr>
          <w:i/>
          <w:color w:val="000000"/>
          <w:sz w:val="20"/>
          <w:szCs w:val="20"/>
        </w:rPr>
        <w:t>Luogo e data</w:t>
      </w:r>
      <w:r>
        <w:rPr>
          <w:i/>
          <w:color w:val="000000"/>
          <w:sz w:val="20"/>
          <w:szCs w:val="20"/>
        </w:rPr>
        <w:tab/>
      </w:r>
    </w:p>
    <w:p w:rsidR="00D103DA" w:rsidRDefault="00D16690">
      <w:pPr>
        <w:pBdr>
          <w:top w:val="nil"/>
          <w:left w:val="nil"/>
          <w:bottom w:val="nil"/>
          <w:right w:val="nil"/>
          <w:between w:val="nil"/>
        </w:pBdr>
        <w:tabs>
          <w:tab w:val="left" w:pos="4465"/>
        </w:tabs>
        <w:spacing w:before="1" w:line="240" w:lineRule="auto"/>
        <w:ind w:left="0" w:right="635" w:hanging="2"/>
        <w:jc w:val="right"/>
        <w:rPr>
          <w:i/>
          <w:color w:val="000000"/>
          <w:sz w:val="20"/>
          <w:szCs w:val="20"/>
        </w:rPr>
      </w:pPr>
      <w:r>
        <w:rPr>
          <w:i/>
          <w:color w:val="000000"/>
          <w:sz w:val="20"/>
          <w:szCs w:val="20"/>
        </w:rPr>
        <w:t xml:space="preserve">Timbro e Firma digitale </w:t>
      </w:r>
      <w:r>
        <w:rPr>
          <w:i/>
          <w:color w:val="000000"/>
          <w:sz w:val="20"/>
          <w:szCs w:val="20"/>
        </w:rPr>
        <w:br/>
        <w:t>del dichiarante</w:t>
      </w:r>
    </w:p>
    <w:sectPr w:rsidR="00D103DA">
      <w:pgSz w:w="11900" w:h="16840"/>
      <w:pgMar w:top="1417"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F1D7C"/>
    <w:multiLevelType w:val="multilevel"/>
    <w:tmpl w:val="877634F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00A312F"/>
    <w:multiLevelType w:val="multilevel"/>
    <w:tmpl w:val="3A18F9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D9542F1"/>
    <w:multiLevelType w:val="multilevel"/>
    <w:tmpl w:val="ADF2B8FA"/>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EF013C5"/>
    <w:multiLevelType w:val="multilevel"/>
    <w:tmpl w:val="4E86BF1E"/>
    <w:lvl w:ilvl="0">
      <w:start w:val="2"/>
      <w:numFmt w:val="bullet"/>
      <w:lvlText w:val="-"/>
      <w:lvlJc w:val="left"/>
      <w:pPr>
        <w:ind w:left="358" w:hanging="360"/>
      </w:pPr>
      <w:rPr>
        <w:rFonts w:ascii="Calibri" w:eastAsia="Calibri" w:hAnsi="Calibri" w:cs="Calibri"/>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3DA"/>
    <w:rsid w:val="00124969"/>
    <w:rsid w:val="001A32F5"/>
    <w:rsid w:val="00773174"/>
    <w:rsid w:val="00904DFB"/>
    <w:rsid w:val="009B0575"/>
    <w:rsid w:val="00A955FA"/>
    <w:rsid w:val="00B24272"/>
    <w:rsid w:val="00CC4E44"/>
    <w:rsid w:val="00D103DA"/>
    <w:rsid w:val="00D16690"/>
    <w:rsid w:val="00D70FEC"/>
    <w:rsid w:val="00E84B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widowControl w:val="0"/>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uiPriority w:val="9"/>
    <w:qFormat/>
    <w:pPr>
      <w:spacing w:before="67"/>
      <w:ind w:left="1722" w:right="2153" w:hanging="708"/>
    </w:pPr>
    <w:rPr>
      <w:rFonts w:ascii="Trebuchet MS" w:eastAsia="Trebuchet MS" w:hAnsi="Trebuchet MS" w:cs="Trebuchet MS"/>
      <w:sz w:val="24"/>
      <w:szCs w:val="24"/>
    </w:rPr>
  </w:style>
  <w:style w:type="paragraph" w:styleId="Titolo2">
    <w:name w:val="heading 2"/>
    <w:basedOn w:val="Normale"/>
    <w:uiPriority w:val="9"/>
    <w:semiHidden/>
    <w:unhideWhenUsed/>
    <w:qFormat/>
    <w:pPr>
      <w:spacing w:before="1"/>
      <w:ind w:left="1630"/>
      <w:outlineLvl w:val="1"/>
    </w:pPr>
    <w:rPr>
      <w:b/>
      <w:bCs/>
    </w:rPr>
  </w:style>
  <w:style w:type="paragraph" w:styleId="Titolo3">
    <w:name w:val="heading 3"/>
    <w:basedOn w:val="Normale"/>
    <w:uiPriority w:val="9"/>
    <w:semiHidden/>
    <w:unhideWhenUsed/>
    <w:qFormat/>
    <w:pPr>
      <w:ind w:left="2539"/>
      <w:jc w:val="center"/>
      <w:outlineLvl w:val="2"/>
    </w:pPr>
    <w:rPr>
      <w:b/>
      <w:bCs/>
      <w:sz w:val="20"/>
      <w:szCs w:val="20"/>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pPr>
      <w:spacing w:before="215"/>
      <w:ind w:left="80"/>
      <w:jc w:val="center"/>
    </w:pPr>
    <w:rPr>
      <w:rFonts w:ascii="Arial MT" w:eastAsia="Arial MT" w:hAnsi="Arial MT" w:cs="Arial MT"/>
      <w:sz w:val="40"/>
      <w:szCs w:val="4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next w:val="TableNormal1"/>
    <w:pPr>
      <w:suppressAutoHyphens/>
      <w:spacing w:line="1" w:lineRule="atLeast"/>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10">
    <w:name w:val="Table Normal1"/>
    <w:qFormat/>
    <w:pPr>
      <w:suppressAutoHyphens/>
      <w:spacing w:line="1" w:lineRule="atLeast"/>
      <w:ind w:leftChars="-1" w:left="-1" w:hangingChars="1"/>
      <w:textDirection w:val="btLr"/>
      <w:textAlignment w:val="top"/>
      <w:outlineLvl w:val="0"/>
    </w:pPr>
    <w:rPr>
      <w:position w:val="-1"/>
    </w:rPr>
    <w:tblPr>
      <w:tblInd w:w="0" w:type="dxa"/>
      <w:tblCellMar>
        <w:top w:w="0" w:type="dxa"/>
        <w:left w:w="0" w:type="dxa"/>
        <w:bottom w:w="0" w:type="dxa"/>
        <w:right w:w="0" w:type="dxa"/>
      </w:tblCellMar>
    </w:tblPr>
  </w:style>
  <w:style w:type="paragraph" w:styleId="Corpotesto">
    <w:name w:val="Body Text"/>
    <w:basedOn w:val="Normale"/>
    <w:rPr>
      <w:sz w:val="20"/>
      <w:szCs w:val="20"/>
    </w:rPr>
  </w:style>
  <w:style w:type="paragraph" w:styleId="Paragrafoelenco">
    <w:name w:val="List Paragraph"/>
    <w:basedOn w:val="Normale"/>
    <w:uiPriority w:val="1"/>
    <w:qFormat/>
    <w:pPr>
      <w:ind w:left="1715" w:hanging="360"/>
      <w:jc w:val="both"/>
    </w:pPr>
  </w:style>
  <w:style w:type="paragraph" w:customStyle="1" w:styleId="TableParagraph">
    <w:name w:val="Table Paragraph"/>
    <w:basedOn w:val="Normale"/>
    <w:pPr>
      <w:ind w:left="22"/>
    </w:pPr>
    <w:rPr>
      <w:rFonts w:ascii="Arial MT" w:eastAsia="Arial MT" w:hAnsi="Arial MT" w:cs="Arial MT"/>
    </w:rPr>
  </w:style>
  <w:style w:type="paragraph" w:styleId="Testofumetto">
    <w:name w:val="Balloon Text"/>
    <w:basedOn w:val="Normale"/>
    <w:qFormat/>
    <w:rPr>
      <w:rFonts w:ascii="Tahoma" w:hAnsi="Tahoma" w:cs="Tahoma"/>
      <w:sz w:val="16"/>
      <w:szCs w:val="16"/>
    </w:rPr>
  </w:style>
  <w:style w:type="character" w:customStyle="1" w:styleId="TestofumettoCarattere">
    <w:name w:val="Testo fumetto Carattere"/>
    <w:rPr>
      <w:rFonts w:ascii="Tahoma" w:eastAsia="Calibri" w:hAnsi="Tahoma" w:cs="Tahoma"/>
      <w:w w:val="100"/>
      <w:position w:val="-1"/>
      <w:sz w:val="16"/>
      <w:szCs w:val="16"/>
      <w:effect w:val="none"/>
      <w:vertAlign w:val="baseline"/>
      <w:cs w:val="0"/>
      <w:em w:val="none"/>
      <w:lang w:val="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10"/>
    <w:tblPr>
      <w:tblStyleRowBandSize w:val="1"/>
      <w:tblStyleColBandSize w:val="1"/>
    </w:tblPr>
  </w:style>
  <w:style w:type="table" w:customStyle="1" w:styleId="5">
    <w:name w:val="5"/>
    <w:basedOn w:val="TableNormal10"/>
    <w:tblPr>
      <w:tblStyleRowBandSize w:val="1"/>
      <w:tblStyleColBandSize w:val="1"/>
    </w:tblPr>
  </w:style>
  <w:style w:type="table" w:customStyle="1" w:styleId="4">
    <w:name w:val="4"/>
    <w:basedOn w:val="TableNormal10"/>
    <w:tblPr>
      <w:tblStyleRowBandSize w:val="1"/>
      <w:tblStyleColBandSize w:val="1"/>
    </w:tblPr>
  </w:style>
  <w:style w:type="table" w:customStyle="1" w:styleId="3">
    <w:name w:val="3"/>
    <w:basedOn w:val="TableNormal10"/>
    <w:tblPr>
      <w:tblStyleRowBandSize w:val="1"/>
      <w:tblStyleColBandSize w:val="1"/>
    </w:tblPr>
  </w:style>
  <w:style w:type="table" w:customStyle="1" w:styleId="2">
    <w:name w:val="2"/>
    <w:basedOn w:val="TableNormal10"/>
    <w:tblPr>
      <w:tblStyleRowBandSize w:val="1"/>
      <w:tblStyleColBandSize w:val="1"/>
    </w:tblPr>
  </w:style>
  <w:style w:type="table" w:customStyle="1" w:styleId="1">
    <w:name w:val="1"/>
    <w:basedOn w:val="TableNormal10"/>
    <w:tblPr>
      <w:tblStyleRowBandSize w:val="1"/>
      <w:tblStyleColBandSize w:val="1"/>
    </w:tbl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sz w:val="24"/>
      <w:szCs w:val="24"/>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Pr>
  </w:style>
  <w:style w:type="paragraph" w:styleId="Intestazione">
    <w:name w:val="header"/>
    <w:basedOn w:val="Normale"/>
    <w:link w:val="IntestazioneCarattere"/>
    <w:uiPriority w:val="99"/>
    <w:unhideWhenUsed/>
    <w:rsid w:val="00DD1B01"/>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DD1B01"/>
    <w:rPr>
      <w:position w:val="-1"/>
      <w:sz w:val="22"/>
      <w:szCs w:val="22"/>
    </w:rPr>
  </w:style>
  <w:style w:type="paragraph" w:styleId="Pidipagina">
    <w:name w:val="footer"/>
    <w:basedOn w:val="Normale"/>
    <w:link w:val="PidipaginaCarattere"/>
    <w:uiPriority w:val="99"/>
    <w:unhideWhenUsed/>
    <w:rsid w:val="00DD1B01"/>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DD1B01"/>
    <w:rPr>
      <w:position w:val="-1"/>
      <w:sz w:val="22"/>
      <w:szCs w:val="22"/>
    </w:rPr>
  </w:style>
  <w:style w:type="character" w:styleId="Collegamentoipertestuale">
    <w:name w:val="Hyperlink"/>
    <w:basedOn w:val="Carpredefinitoparagrafo"/>
    <w:uiPriority w:val="99"/>
    <w:unhideWhenUsed/>
    <w:rsid w:val="00DD1B01"/>
    <w:rPr>
      <w:color w:val="0000FF" w:themeColor="hyperlink"/>
      <w:u w:val="single"/>
    </w:rPr>
  </w:style>
  <w:style w:type="table" w:styleId="Grigliatabella">
    <w:name w:val="Table Grid"/>
    <w:basedOn w:val="Tabellanormale"/>
    <w:uiPriority w:val="59"/>
    <w:rsid w:val="00DD5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1">
    <w:basedOn w:val="TableNormal1"/>
    <w:tblPr>
      <w:tblStyleRowBandSize w:val="1"/>
      <w:tblStyleColBandSize w:val="1"/>
    </w:tblPr>
  </w:style>
  <w:style w:type="table" w:customStyle="1" w:styleId="a2">
    <w:basedOn w:val="TableNormal0"/>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widowControl w:val="0"/>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uiPriority w:val="9"/>
    <w:qFormat/>
    <w:pPr>
      <w:spacing w:before="67"/>
      <w:ind w:left="1722" w:right="2153" w:hanging="708"/>
    </w:pPr>
    <w:rPr>
      <w:rFonts w:ascii="Trebuchet MS" w:eastAsia="Trebuchet MS" w:hAnsi="Trebuchet MS" w:cs="Trebuchet MS"/>
      <w:sz w:val="24"/>
      <w:szCs w:val="24"/>
    </w:rPr>
  </w:style>
  <w:style w:type="paragraph" w:styleId="Titolo2">
    <w:name w:val="heading 2"/>
    <w:basedOn w:val="Normale"/>
    <w:uiPriority w:val="9"/>
    <w:semiHidden/>
    <w:unhideWhenUsed/>
    <w:qFormat/>
    <w:pPr>
      <w:spacing w:before="1"/>
      <w:ind w:left="1630"/>
      <w:outlineLvl w:val="1"/>
    </w:pPr>
    <w:rPr>
      <w:b/>
      <w:bCs/>
    </w:rPr>
  </w:style>
  <w:style w:type="paragraph" w:styleId="Titolo3">
    <w:name w:val="heading 3"/>
    <w:basedOn w:val="Normale"/>
    <w:uiPriority w:val="9"/>
    <w:semiHidden/>
    <w:unhideWhenUsed/>
    <w:qFormat/>
    <w:pPr>
      <w:ind w:left="2539"/>
      <w:jc w:val="center"/>
      <w:outlineLvl w:val="2"/>
    </w:pPr>
    <w:rPr>
      <w:b/>
      <w:bCs/>
      <w:sz w:val="20"/>
      <w:szCs w:val="20"/>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pPr>
      <w:spacing w:before="215"/>
      <w:ind w:left="80"/>
      <w:jc w:val="center"/>
    </w:pPr>
    <w:rPr>
      <w:rFonts w:ascii="Arial MT" w:eastAsia="Arial MT" w:hAnsi="Arial MT" w:cs="Arial MT"/>
      <w:sz w:val="40"/>
      <w:szCs w:val="4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next w:val="TableNormal1"/>
    <w:pPr>
      <w:suppressAutoHyphens/>
      <w:spacing w:line="1" w:lineRule="atLeast"/>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10">
    <w:name w:val="Table Normal1"/>
    <w:qFormat/>
    <w:pPr>
      <w:suppressAutoHyphens/>
      <w:spacing w:line="1" w:lineRule="atLeast"/>
      <w:ind w:leftChars="-1" w:left="-1" w:hangingChars="1"/>
      <w:textDirection w:val="btLr"/>
      <w:textAlignment w:val="top"/>
      <w:outlineLvl w:val="0"/>
    </w:pPr>
    <w:rPr>
      <w:position w:val="-1"/>
    </w:rPr>
    <w:tblPr>
      <w:tblInd w:w="0" w:type="dxa"/>
      <w:tblCellMar>
        <w:top w:w="0" w:type="dxa"/>
        <w:left w:w="0" w:type="dxa"/>
        <w:bottom w:w="0" w:type="dxa"/>
        <w:right w:w="0" w:type="dxa"/>
      </w:tblCellMar>
    </w:tblPr>
  </w:style>
  <w:style w:type="paragraph" w:styleId="Corpotesto">
    <w:name w:val="Body Text"/>
    <w:basedOn w:val="Normale"/>
    <w:rPr>
      <w:sz w:val="20"/>
      <w:szCs w:val="20"/>
    </w:rPr>
  </w:style>
  <w:style w:type="paragraph" w:styleId="Paragrafoelenco">
    <w:name w:val="List Paragraph"/>
    <w:basedOn w:val="Normale"/>
    <w:uiPriority w:val="1"/>
    <w:qFormat/>
    <w:pPr>
      <w:ind w:left="1715" w:hanging="360"/>
      <w:jc w:val="both"/>
    </w:pPr>
  </w:style>
  <w:style w:type="paragraph" w:customStyle="1" w:styleId="TableParagraph">
    <w:name w:val="Table Paragraph"/>
    <w:basedOn w:val="Normale"/>
    <w:pPr>
      <w:ind w:left="22"/>
    </w:pPr>
    <w:rPr>
      <w:rFonts w:ascii="Arial MT" w:eastAsia="Arial MT" w:hAnsi="Arial MT" w:cs="Arial MT"/>
    </w:rPr>
  </w:style>
  <w:style w:type="paragraph" w:styleId="Testofumetto">
    <w:name w:val="Balloon Text"/>
    <w:basedOn w:val="Normale"/>
    <w:qFormat/>
    <w:rPr>
      <w:rFonts w:ascii="Tahoma" w:hAnsi="Tahoma" w:cs="Tahoma"/>
      <w:sz w:val="16"/>
      <w:szCs w:val="16"/>
    </w:rPr>
  </w:style>
  <w:style w:type="character" w:customStyle="1" w:styleId="TestofumettoCarattere">
    <w:name w:val="Testo fumetto Carattere"/>
    <w:rPr>
      <w:rFonts w:ascii="Tahoma" w:eastAsia="Calibri" w:hAnsi="Tahoma" w:cs="Tahoma"/>
      <w:w w:val="100"/>
      <w:position w:val="-1"/>
      <w:sz w:val="16"/>
      <w:szCs w:val="16"/>
      <w:effect w:val="none"/>
      <w:vertAlign w:val="baseline"/>
      <w:cs w:val="0"/>
      <w:em w:val="none"/>
      <w:lang w:val="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10"/>
    <w:tblPr>
      <w:tblStyleRowBandSize w:val="1"/>
      <w:tblStyleColBandSize w:val="1"/>
    </w:tblPr>
  </w:style>
  <w:style w:type="table" w:customStyle="1" w:styleId="5">
    <w:name w:val="5"/>
    <w:basedOn w:val="TableNormal10"/>
    <w:tblPr>
      <w:tblStyleRowBandSize w:val="1"/>
      <w:tblStyleColBandSize w:val="1"/>
    </w:tblPr>
  </w:style>
  <w:style w:type="table" w:customStyle="1" w:styleId="4">
    <w:name w:val="4"/>
    <w:basedOn w:val="TableNormal10"/>
    <w:tblPr>
      <w:tblStyleRowBandSize w:val="1"/>
      <w:tblStyleColBandSize w:val="1"/>
    </w:tblPr>
  </w:style>
  <w:style w:type="table" w:customStyle="1" w:styleId="3">
    <w:name w:val="3"/>
    <w:basedOn w:val="TableNormal10"/>
    <w:tblPr>
      <w:tblStyleRowBandSize w:val="1"/>
      <w:tblStyleColBandSize w:val="1"/>
    </w:tblPr>
  </w:style>
  <w:style w:type="table" w:customStyle="1" w:styleId="2">
    <w:name w:val="2"/>
    <w:basedOn w:val="TableNormal10"/>
    <w:tblPr>
      <w:tblStyleRowBandSize w:val="1"/>
      <w:tblStyleColBandSize w:val="1"/>
    </w:tblPr>
  </w:style>
  <w:style w:type="table" w:customStyle="1" w:styleId="1">
    <w:name w:val="1"/>
    <w:basedOn w:val="TableNormal10"/>
    <w:tblPr>
      <w:tblStyleRowBandSize w:val="1"/>
      <w:tblStyleColBandSize w:val="1"/>
    </w:tbl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sz w:val="24"/>
      <w:szCs w:val="24"/>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Pr>
  </w:style>
  <w:style w:type="paragraph" w:styleId="Intestazione">
    <w:name w:val="header"/>
    <w:basedOn w:val="Normale"/>
    <w:link w:val="IntestazioneCarattere"/>
    <w:uiPriority w:val="99"/>
    <w:unhideWhenUsed/>
    <w:rsid w:val="00DD1B01"/>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DD1B01"/>
    <w:rPr>
      <w:position w:val="-1"/>
      <w:sz w:val="22"/>
      <w:szCs w:val="22"/>
    </w:rPr>
  </w:style>
  <w:style w:type="paragraph" w:styleId="Pidipagina">
    <w:name w:val="footer"/>
    <w:basedOn w:val="Normale"/>
    <w:link w:val="PidipaginaCarattere"/>
    <w:uiPriority w:val="99"/>
    <w:unhideWhenUsed/>
    <w:rsid w:val="00DD1B01"/>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DD1B01"/>
    <w:rPr>
      <w:position w:val="-1"/>
      <w:sz w:val="22"/>
      <w:szCs w:val="22"/>
    </w:rPr>
  </w:style>
  <w:style w:type="character" w:styleId="Collegamentoipertestuale">
    <w:name w:val="Hyperlink"/>
    <w:basedOn w:val="Carpredefinitoparagrafo"/>
    <w:uiPriority w:val="99"/>
    <w:unhideWhenUsed/>
    <w:rsid w:val="00DD1B01"/>
    <w:rPr>
      <w:color w:val="0000FF" w:themeColor="hyperlink"/>
      <w:u w:val="single"/>
    </w:rPr>
  </w:style>
  <w:style w:type="table" w:styleId="Grigliatabella">
    <w:name w:val="Table Grid"/>
    <w:basedOn w:val="Tabellanormale"/>
    <w:uiPriority w:val="59"/>
    <w:rsid w:val="00DD5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1">
    <w:basedOn w:val="TableNormal1"/>
    <w:tblPr>
      <w:tblStyleRowBandSize w:val="1"/>
      <w:tblStyleColBandSize w:val="1"/>
    </w:tblPr>
  </w:style>
  <w:style w:type="table" w:customStyle="1" w:styleId="a2">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e.apa@regione.puglia.it" TargetMode="External"/><Relationship Id="rId3" Type="http://schemas.openxmlformats.org/officeDocument/2006/relationships/styles" Target="styles.xml"/><Relationship Id="rId7" Type="http://schemas.openxmlformats.org/officeDocument/2006/relationships/hyperlink" Target="mailto:risorseittiche.regione@pec.rupar.pugli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2R0Xru9bEEAx2J7GQBEAVZblYQ==">CgMxLjAyCWguMzBqMHpsbDIIaC5namRneHM4AHIhMVBYRFNxeVpjb0pHTVZtLWpmVzQxa2F6Z0RlUTVDbDZU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1537</Words>
  <Characters>8763</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Adriana Cioffi</dc:creator>
  <cp:lastModifiedBy>e.apa</cp:lastModifiedBy>
  <cp:revision>6</cp:revision>
  <cp:lastPrinted>2025-06-27T08:27:00Z</cp:lastPrinted>
  <dcterms:created xsi:type="dcterms:W3CDTF">2025-06-20T08:51:00Z</dcterms:created>
  <dcterms:modified xsi:type="dcterms:W3CDTF">2025-06-30T07:29:00Z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2024-05-15T00:00:00Z</vt:lpwstr>
  </property>
</Properties>
</file>